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6D5F1C14"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D2244">
        <w:rPr>
          <w:rFonts w:asciiTheme="minorHAnsi" w:hAnsiTheme="minorHAnsi" w:cstheme="minorHAnsi"/>
          <w:color w:val="000000"/>
          <w:sz w:val="22"/>
          <w:szCs w:val="22"/>
        </w:rPr>
        <w:t>Sunderland</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140FBF">
        <w:rPr>
          <w:rFonts w:asciiTheme="minorHAnsi" w:hAnsiTheme="minorHAnsi" w:cstheme="minorHAnsi"/>
          <w:color w:val="000000"/>
          <w:sz w:val="22"/>
          <w:szCs w:val="22"/>
        </w:rPr>
        <w:t>Jul</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DE2B60C"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p>
    <w:p w14:paraId="66297D05" w14:textId="7EFAC8C1"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1E7F8B" w:rsidRPr="001E7F8B">
        <w:rPr>
          <w:rFonts w:asciiTheme="minorHAnsi" w:hAnsiTheme="minorHAnsi" w:cstheme="minorHAnsi"/>
          <w:color w:val="000000"/>
          <w:sz w:val="22"/>
          <w:szCs w:val="22"/>
        </w:rPr>
        <w:t xml:space="preserve">St </w:t>
      </w:r>
      <w:r w:rsidR="00140FBF">
        <w:rPr>
          <w:rFonts w:asciiTheme="minorHAnsi" w:hAnsiTheme="minorHAnsi" w:cstheme="minorHAnsi"/>
          <w:color w:val="000000"/>
          <w:sz w:val="22"/>
          <w:szCs w:val="22"/>
        </w:rPr>
        <w:t>George’s Fatfield</w:t>
      </w:r>
    </w:p>
    <w:p w14:paraId="60AE13F6" w14:textId="22B86322"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proofErr w:type="spellStart"/>
      <w:r w:rsidR="001366B3">
        <w:rPr>
          <w:rFonts w:asciiTheme="minorHAnsi" w:hAnsiTheme="minorHAnsi" w:cstheme="minorHAnsi"/>
          <w:color w:val="000000"/>
          <w:sz w:val="22"/>
          <w:szCs w:val="22"/>
        </w:rPr>
        <w:t>Chester-le-Street</w:t>
      </w:r>
      <w:proofErr w:type="spellEnd"/>
      <w:r w:rsidR="001366B3">
        <w:rPr>
          <w:rFonts w:asciiTheme="minorHAnsi" w:hAnsiTheme="minorHAnsi" w:cstheme="minorHAnsi"/>
          <w:color w:val="000000"/>
          <w:sz w:val="22"/>
          <w:szCs w:val="22"/>
        </w:rPr>
        <w:t xml:space="preserve"> and Houghton</w:t>
      </w:r>
    </w:p>
    <w:p w14:paraId="1140BAD5" w14:textId="3FE9E758"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Sunderland</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w:t>
      </w:r>
      <w:proofErr w:type="gramStart"/>
      <w:r w:rsidRPr="00F94870">
        <w:rPr>
          <w:rFonts w:asciiTheme="minorHAnsi" w:hAnsiTheme="minorHAnsi" w:cstheme="minorHAnsi"/>
          <w:sz w:val="22"/>
          <w:szCs w:val="22"/>
        </w:rPr>
        <w:t>Bishop</w:t>
      </w:r>
      <w:proofErr w:type="gramEnd"/>
      <w:r w:rsidRPr="00F94870">
        <w:rPr>
          <w:rFonts w:asciiTheme="minorHAnsi" w:hAnsiTheme="minorHAnsi" w:cstheme="minorHAnsi"/>
          <w:sz w:val="22"/>
          <w:szCs w:val="22"/>
        </w:rPr>
        <w:t xml:space="preserve">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64FD4E04" w14:textId="0F919DC4" w:rsidR="008B2428" w:rsidRDefault="008B2428"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w:t>
      </w:r>
      <w:r w:rsidR="00140FBF">
        <w:rPr>
          <w:rFonts w:ascii="Calibri" w:hAnsi="Calibri" w:cs="Times New Roman"/>
          <w:sz w:val="22"/>
          <w:szCs w:val="22"/>
        </w:rPr>
        <w:t>develop ministry to working aged people.</w:t>
      </w:r>
    </w:p>
    <w:p w14:paraId="05D09756" w14:textId="09CA7F90" w:rsidR="001366B3"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w:t>
      </w:r>
      <w:r w:rsidR="001366B3">
        <w:rPr>
          <w:rFonts w:ascii="Calibri" w:hAnsi="Calibri" w:cs="Times New Roman"/>
          <w:sz w:val="22"/>
          <w:szCs w:val="22"/>
        </w:rPr>
        <w:t xml:space="preserve"> develop outreach, evangelism, and discipleship</w:t>
      </w:r>
    </w:p>
    <w:p w14:paraId="793D2226" w14:textId="7E7392D8" w:rsidR="001366B3" w:rsidRDefault="001366B3"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equip the congregation to share their faith</w:t>
      </w:r>
      <w:r w:rsidR="008B2428">
        <w:rPr>
          <w:rFonts w:ascii="Calibri" w:hAnsi="Calibri" w:cs="Times New Roman"/>
          <w:sz w:val="22"/>
          <w:szCs w:val="22"/>
        </w:rPr>
        <w:t xml:space="preserve"> </w:t>
      </w:r>
    </w:p>
    <w:p w14:paraId="29A23EE6" w14:textId="365A0532" w:rsidR="008B2428" w:rsidRDefault="001366B3"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w:t>
      </w:r>
      <w:r w:rsidR="00140FBF">
        <w:rPr>
          <w:rFonts w:ascii="Calibri" w:hAnsi="Calibri" w:cs="Times New Roman"/>
          <w:sz w:val="22"/>
          <w:szCs w:val="22"/>
        </w:rPr>
        <w:t>encourage collective prayer.</w:t>
      </w:r>
      <w:r w:rsidR="00561540">
        <w:rPr>
          <w:rFonts w:ascii="Calibri" w:hAnsi="Calibri" w:cs="Times New Roman"/>
          <w:sz w:val="22"/>
          <w:szCs w:val="22"/>
        </w:rPr>
        <w:t xml:space="preserve"> </w:t>
      </w:r>
    </w:p>
    <w:p w14:paraId="1B81CC6D" w14:textId="787FC5B1" w:rsidR="008B2428" w:rsidRDefault="008B2428" w:rsidP="001366B3">
      <w:pPr>
        <w:numPr>
          <w:ilvl w:val="0"/>
          <w:numId w:val="8"/>
        </w:numPr>
        <w:spacing w:line="360" w:lineRule="auto"/>
        <w:ind w:left="425" w:hanging="425"/>
        <w:contextualSpacing/>
        <w:rPr>
          <w:rFonts w:ascii="Calibri" w:hAnsi="Calibri" w:cs="Times New Roman"/>
          <w:sz w:val="22"/>
          <w:szCs w:val="22"/>
        </w:rPr>
      </w:pPr>
      <w:r w:rsidRPr="008B2428">
        <w:rPr>
          <w:rFonts w:ascii="Calibri" w:hAnsi="Calibri" w:cs="Times New Roman"/>
          <w:sz w:val="22"/>
          <w:szCs w:val="22"/>
        </w:rPr>
        <w:t xml:space="preserve">To </w:t>
      </w:r>
      <w:r w:rsidR="001366B3">
        <w:rPr>
          <w:rFonts w:ascii="Calibri" w:hAnsi="Calibri" w:cs="Times New Roman"/>
          <w:sz w:val="22"/>
          <w:szCs w:val="22"/>
        </w:rPr>
        <w:t>explore new ways of connecting people to faith.</w:t>
      </w:r>
    </w:p>
    <w:p w14:paraId="19615E74" w14:textId="5B6BE8EF" w:rsidR="00EF6BC5" w:rsidRPr="002936BC" w:rsidRDefault="00EF6BC5" w:rsidP="003D5A62">
      <w:pPr>
        <w:spacing w:line="360" w:lineRule="auto"/>
        <w:contextualSpacing/>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622D3FC0" w14:textId="3D214AB3" w:rsidR="001562F0" w:rsidRPr="00561540" w:rsidRDefault="001562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Headteachers and governors of local schools</w:t>
      </w:r>
      <w:r w:rsidR="00140FBF">
        <w:t xml:space="preserve">, particularly </w:t>
      </w:r>
      <w:proofErr w:type="spellStart"/>
      <w:r w:rsidR="00140FBF">
        <w:t>Rickleton</w:t>
      </w:r>
      <w:proofErr w:type="spellEnd"/>
      <w:r w:rsidR="00140FBF">
        <w:t xml:space="preserve"> and Fatfield</w:t>
      </w:r>
    </w:p>
    <w:p w14:paraId="6D0F56B7" w14:textId="1304F7C2" w:rsidR="00561540" w:rsidRPr="00140FBF" w:rsidRDefault="001366B3"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Washington Youth Hub Leader</w:t>
      </w:r>
    </w:p>
    <w:p w14:paraId="146E3640" w14:textId="6736FC3E" w:rsidR="00140FBF" w:rsidRPr="00983D40" w:rsidRDefault="00140FBF"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Pastoral care team volunteers</w:t>
      </w:r>
    </w:p>
    <w:p w14:paraId="7F098209" w14:textId="20E6F1CD"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8B2428">
        <w:rPr>
          <w:rFonts w:asciiTheme="minorHAnsi" w:hAnsiTheme="minorHAnsi" w:cstheme="minorHAnsi"/>
        </w:rPr>
        <w:t>Gateshead</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421975" w:rsidRPr="00983D40">
        <w:rPr>
          <w:rFonts w:asciiTheme="minorHAnsi" w:hAnsiTheme="minorHAnsi" w:cstheme="minorHAnsi"/>
        </w:rPr>
        <w:t>Sunderland</w:t>
      </w:r>
    </w:p>
    <w:p w14:paraId="2ACE9DD0" w14:textId="2D30148E"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8B2428">
        <w:rPr>
          <w:rFonts w:asciiTheme="minorHAnsi" w:hAnsiTheme="minorHAnsi" w:cstheme="minorHAnsi"/>
        </w:rPr>
        <w:t xml:space="preserve">, particularly </w:t>
      </w:r>
      <w:r w:rsidR="00561540">
        <w:rPr>
          <w:rFonts w:asciiTheme="minorHAnsi" w:hAnsiTheme="minorHAnsi" w:cstheme="minorHAnsi"/>
        </w:rPr>
        <w:t>Beth Christos Eritrean Church and the RCCG Living Assembly</w:t>
      </w:r>
    </w:p>
    <w:p w14:paraId="538908DB" w14:textId="77777777"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leaders.</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8321C4">
      <w:pPr>
        <w:autoSpaceDE w:val="0"/>
        <w:autoSpaceDN w:val="0"/>
        <w:adjustRightInd w:val="0"/>
        <w:rPr>
          <w:rFonts w:asciiTheme="minorHAnsi" w:hAnsiTheme="minorHAnsi" w:cstheme="minorHAnsi"/>
          <w:color w:val="000000"/>
          <w:sz w:val="22"/>
          <w:szCs w:val="22"/>
        </w:rPr>
      </w:pPr>
    </w:p>
    <w:p w14:paraId="42BADAAE" w14:textId="665D1A0F" w:rsidR="001366B3" w:rsidRDefault="001366B3" w:rsidP="008321C4">
      <w:pPr>
        <w:autoSpaceDE w:val="0"/>
        <w:autoSpaceDN w:val="0"/>
        <w:adjustRightInd w:val="0"/>
        <w:rPr>
          <w:rFonts w:asciiTheme="minorHAnsi" w:hAnsiTheme="minorHAnsi" w:cstheme="minorHAnsi"/>
          <w:color w:val="000000"/>
          <w:sz w:val="22"/>
          <w:szCs w:val="22"/>
        </w:rPr>
      </w:pPr>
      <w:r w:rsidRPr="001366B3">
        <w:rPr>
          <w:rFonts w:asciiTheme="minorHAnsi" w:hAnsiTheme="minorHAnsi" w:cstheme="minorHAnsi"/>
          <w:color w:val="000000"/>
          <w:sz w:val="22"/>
          <w:szCs w:val="22"/>
        </w:rPr>
        <w:t>St George’s is an informal evangelical church with many members from free church, non-conformist, Brethren and catholic backgrounds.</w:t>
      </w:r>
      <w:r>
        <w:rPr>
          <w:rFonts w:asciiTheme="minorHAnsi" w:hAnsiTheme="minorHAnsi" w:cstheme="minorHAnsi"/>
          <w:color w:val="000000"/>
          <w:sz w:val="22"/>
          <w:szCs w:val="22"/>
        </w:rPr>
        <w:t xml:space="preserve"> </w:t>
      </w:r>
      <w:r w:rsidRPr="001366B3">
        <w:rPr>
          <w:rFonts w:asciiTheme="minorHAnsi" w:hAnsiTheme="minorHAnsi" w:cstheme="minorHAnsi"/>
          <w:color w:val="000000"/>
          <w:sz w:val="22"/>
          <w:szCs w:val="22"/>
        </w:rPr>
        <w:t xml:space="preserve">It now serves the communities of </w:t>
      </w:r>
      <w:proofErr w:type="spellStart"/>
      <w:r w:rsidRPr="001366B3">
        <w:rPr>
          <w:rFonts w:asciiTheme="minorHAnsi" w:hAnsiTheme="minorHAnsi" w:cstheme="minorHAnsi"/>
          <w:color w:val="000000"/>
          <w:sz w:val="22"/>
          <w:szCs w:val="22"/>
        </w:rPr>
        <w:t>Harraton</w:t>
      </w:r>
      <w:proofErr w:type="spellEnd"/>
      <w:r w:rsidRPr="001366B3">
        <w:rPr>
          <w:rFonts w:asciiTheme="minorHAnsi" w:hAnsiTheme="minorHAnsi" w:cstheme="minorHAnsi"/>
          <w:color w:val="000000"/>
          <w:sz w:val="22"/>
          <w:szCs w:val="22"/>
        </w:rPr>
        <w:t xml:space="preserve">, </w:t>
      </w:r>
      <w:proofErr w:type="spellStart"/>
      <w:r w:rsidRPr="001366B3">
        <w:rPr>
          <w:rFonts w:asciiTheme="minorHAnsi" w:hAnsiTheme="minorHAnsi" w:cstheme="minorHAnsi"/>
          <w:color w:val="000000"/>
          <w:sz w:val="22"/>
          <w:szCs w:val="22"/>
        </w:rPr>
        <w:t>Rickleton</w:t>
      </w:r>
      <w:proofErr w:type="spellEnd"/>
      <w:r w:rsidRPr="001366B3">
        <w:rPr>
          <w:rFonts w:asciiTheme="minorHAnsi" w:hAnsiTheme="minorHAnsi" w:cstheme="minorHAnsi"/>
          <w:color w:val="000000"/>
          <w:sz w:val="22"/>
          <w:szCs w:val="22"/>
        </w:rPr>
        <w:t>, Fatfield and Mount Pleasant. Fatfield is separated from the parish by a dual carriageway, while Mount Pleasant lies across the River Wear, demonstrating the need for a wider missional strategy to effectively reach these communities.</w:t>
      </w:r>
    </w:p>
    <w:p w14:paraId="5FD5F6F7" w14:textId="77777777" w:rsidR="001366B3" w:rsidRDefault="001366B3" w:rsidP="008321C4">
      <w:pPr>
        <w:autoSpaceDE w:val="0"/>
        <w:autoSpaceDN w:val="0"/>
        <w:adjustRightInd w:val="0"/>
        <w:rPr>
          <w:rFonts w:asciiTheme="minorHAnsi" w:hAnsiTheme="minorHAnsi" w:cstheme="minorHAnsi"/>
          <w:color w:val="000000"/>
          <w:sz w:val="22"/>
          <w:szCs w:val="22"/>
        </w:rPr>
      </w:pPr>
    </w:p>
    <w:p w14:paraId="226BFB80" w14:textId="088FD441" w:rsidR="001E7F8B" w:rsidRDefault="001E7F8B" w:rsidP="008321C4">
      <w:pPr>
        <w:autoSpaceDE w:val="0"/>
        <w:autoSpaceDN w:val="0"/>
        <w:adjustRightInd w:val="0"/>
        <w:rPr>
          <w:rFonts w:asciiTheme="minorHAnsi" w:hAnsiTheme="minorHAnsi" w:cstheme="minorHAnsi"/>
          <w:color w:val="000000"/>
          <w:sz w:val="22"/>
          <w:szCs w:val="22"/>
        </w:rPr>
      </w:pPr>
      <w:r w:rsidRPr="001E7F8B">
        <w:rPr>
          <w:rFonts w:asciiTheme="minorHAnsi" w:hAnsiTheme="minorHAnsi" w:cstheme="minorHAnsi"/>
          <w:color w:val="000000"/>
          <w:sz w:val="22"/>
          <w:szCs w:val="22"/>
        </w:rPr>
        <w:t xml:space="preserve">The parish of </w:t>
      </w:r>
      <w:r w:rsidR="001366B3">
        <w:rPr>
          <w:rFonts w:asciiTheme="minorHAnsi" w:hAnsiTheme="minorHAnsi" w:cstheme="minorHAnsi"/>
          <w:color w:val="000000"/>
          <w:sz w:val="22"/>
          <w:szCs w:val="22"/>
        </w:rPr>
        <w:t>Fatfield</w:t>
      </w:r>
      <w:r w:rsidRPr="001E7F8B">
        <w:rPr>
          <w:rFonts w:asciiTheme="minorHAnsi" w:hAnsiTheme="minorHAnsi" w:cstheme="minorHAnsi"/>
          <w:color w:val="000000"/>
          <w:sz w:val="22"/>
          <w:szCs w:val="22"/>
        </w:rPr>
        <w:t xml:space="preserve"> is </w:t>
      </w:r>
      <w:r w:rsidR="001366B3">
        <w:rPr>
          <w:rFonts w:asciiTheme="minorHAnsi" w:hAnsiTheme="minorHAnsi" w:cstheme="minorHAnsi"/>
          <w:color w:val="000000"/>
          <w:sz w:val="22"/>
          <w:szCs w:val="22"/>
        </w:rPr>
        <w:t xml:space="preserve">an area on the suburbs of Washington, </w:t>
      </w:r>
      <w:r w:rsidR="00497AA5">
        <w:rPr>
          <w:rFonts w:asciiTheme="minorHAnsi" w:hAnsiTheme="minorHAnsi" w:cstheme="minorHAnsi"/>
          <w:color w:val="000000"/>
          <w:sz w:val="22"/>
          <w:szCs w:val="22"/>
        </w:rPr>
        <w:t xml:space="preserve">a town of around 70,000 people situated between Gateshead, Sunderland, and </w:t>
      </w:r>
      <w:proofErr w:type="spellStart"/>
      <w:r w:rsidR="00497AA5">
        <w:rPr>
          <w:rFonts w:asciiTheme="minorHAnsi" w:hAnsiTheme="minorHAnsi" w:cstheme="minorHAnsi"/>
          <w:color w:val="000000"/>
          <w:sz w:val="22"/>
          <w:szCs w:val="22"/>
        </w:rPr>
        <w:t>Chester-le-Street</w:t>
      </w:r>
      <w:proofErr w:type="spellEnd"/>
      <w:r w:rsidR="00497AA5">
        <w:rPr>
          <w:rFonts w:asciiTheme="minorHAnsi" w:hAnsiTheme="minorHAnsi" w:cstheme="minorHAnsi"/>
          <w:color w:val="000000"/>
          <w:sz w:val="22"/>
          <w:szCs w:val="22"/>
        </w:rPr>
        <w:t xml:space="preserve">. </w:t>
      </w:r>
      <w:r w:rsidR="00B26FF3">
        <w:rPr>
          <w:rFonts w:asciiTheme="minorHAnsi" w:hAnsiTheme="minorHAnsi" w:cstheme="minorHAnsi"/>
          <w:color w:val="000000"/>
          <w:sz w:val="22"/>
          <w:szCs w:val="22"/>
        </w:rPr>
        <w:t xml:space="preserve">with easy access to both the A1(M) and the A194(M). The parish has an IMD rank of 5537/12154, meaning it is around average on the deprivation scale for parishes in the country. There </w:t>
      </w:r>
      <w:proofErr w:type="gramStart"/>
      <w:r w:rsidR="00B26FF3">
        <w:rPr>
          <w:rFonts w:asciiTheme="minorHAnsi" w:hAnsiTheme="minorHAnsi" w:cstheme="minorHAnsi"/>
          <w:color w:val="000000"/>
          <w:sz w:val="22"/>
          <w:szCs w:val="22"/>
        </w:rPr>
        <w:t>is</w:t>
      </w:r>
      <w:proofErr w:type="gramEnd"/>
      <w:r w:rsidR="00B26FF3">
        <w:rPr>
          <w:rFonts w:asciiTheme="minorHAnsi" w:hAnsiTheme="minorHAnsi" w:cstheme="minorHAnsi"/>
          <w:color w:val="000000"/>
          <w:sz w:val="22"/>
          <w:szCs w:val="22"/>
        </w:rPr>
        <w:t xml:space="preserve"> a strong mining and industrial heritage in the area which extends to this day, with both Rolls-Royce and BAe Systems (amongst others) occupying factories in the parish.</w:t>
      </w:r>
    </w:p>
    <w:p w14:paraId="22CDFA45" w14:textId="77777777" w:rsidR="001E7F8B" w:rsidRDefault="001E7F8B" w:rsidP="008321C4">
      <w:pPr>
        <w:autoSpaceDE w:val="0"/>
        <w:autoSpaceDN w:val="0"/>
        <w:adjustRightInd w:val="0"/>
        <w:rPr>
          <w:rFonts w:asciiTheme="minorHAnsi" w:hAnsiTheme="minorHAnsi" w:cstheme="minorHAnsi"/>
          <w:sz w:val="22"/>
          <w:szCs w:val="22"/>
        </w:rPr>
      </w:pPr>
    </w:p>
    <w:p w14:paraId="301086A7" w14:textId="590EF236" w:rsidR="00561540" w:rsidRDefault="004A6D07"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After many years of fundraising and planning, the </w:t>
      </w:r>
      <w:r w:rsidRPr="004A6D07">
        <w:rPr>
          <w:rFonts w:asciiTheme="minorHAnsi" w:hAnsiTheme="minorHAnsi" w:cstheme="minorHAnsi"/>
          <w:sz w:val="22"/>
          <w:szCs w:val="22"/>
        </w:rPr>
        <w:t>construction of an annexe</w:t>
      </w:r>
      <w:r>
        <w:rPr>
          <w:rFonts w:asciiTheme="minorHAnsi" w:hAnsiTheme="minorHAnsi" w:cstheme="minorHAnsi"/>
          <w:sz w:val="22"/>
          <w:szCs w:val="22"/>
        </w:rPr>
        <w:t xml:space="preserve"> to the church building</w:t>
      </w:r>
      <w:r w:rsidRPr="004A6D07">
        <w:rPr>
          <w:rFonts w:asciiTheme="minorHAnsi" w:hAnsiTheme="minorHAnsi" w:cstheme="minorHAnsi"/>
          <w:sz w:val="22"/>
          <w:szCs w:val="22"/>
        </w:rPr>
        <w:t xml:space="preserve"> incorporating a café, kitchen and flexible meeting space</w:t>
      </w:r>
      <w:r>
        <w:rPr>
          <w:rFonts w:asciiTheme="minorHAnsi" w:hAnsiTheme="minorHAnsi" w:cstheme="minorHAnsi"/>
          <w:sz w:val="22"/>
          <w:szCs w:val="22"/>
        </w:rPr>
        <w:t xml:space="preserve"> was opened in 2024. </w:t>
      </w:r>
      <w:r w:rsidR="00497AA5" w:rsidRPr="00497AA5">
        <w:rPr>
          <w:rFonts w:asciiTheme="minorHAnsi" w:hAnsiTheme="minorHAnsi" w:cstheme="minorHAnsi"/>
          <w:sz w:val="22"/>
          <w:szCs w:val="22"/>
        </w:rPr>
        <w:t xml:space="preserve">St George’s </w:t>
      </w:r>
      <w:r w:rsidR="00497AA5">
        <w:rPr>
          <w:rFonts w:asciiTheme="minorHAnsi" w:hAnsiTheme="minorHAnsi" w:cstheme="minorHAnsi"/>
          <w:sz w:val="22"/>
          <w:szCs w:val="22"/>
        </w:rPr>
        <w:t xml:space="preserve">is </w:t>
      </w:r>
      <w:r w:rsidR="00497AA5" w:rsidRPr="00497AA5">
        <w:rPr>
          <w:rFonts w:asciiTheme="minorHAnsi" w:hAnsiTheme="minorHAnsi" w:cstheme="minorHAnsi"/>
          <w:sz w:val="22"/>
          <w:szCs w:val="22"/>
        </w:rPr>
        <w:t xml:space="preserve">committed to its mission of bringing people to the Christian faith and serving the local community. The growing pastoral team supports those who are housebound, while the church and annexe host a wide range of </w:t>
      </w:r>
      <w:r w:rsidR="00497AA5" w:rsidRPr="00497AA5">
        <w:rPr>
          <w:rFonts w:asciiTheme="minorHAnsi" w:hAnsiTheme="minorHAnsi" w:cstheme="minorHAnsi"/>
          <w:sz w:val="22"/>
          <w:szCs w:val="22"/>
        </w:rPr>
        <w:lastRenderedPageBreak/>
        <w:t>community groups and activities, including keep-fit classes, a ukulele group, toddlers, youth work, film club, Bible study groups, Lent courses, and social events.</w:t>
      </w:r>
    </w:p>
    <w:p w14:paraId="3594E886" w14:textId="77777777" w:rsidR="00497AA5" w:rsidRDefault="00497AA5" w:rsidP="008321C4">
      <w:pPr>
        <w:autoSpaceDE w:val="0"/>
        <w:autoSpaceDN w:val="0"/>
        <w:adjustRightInd w:val="0"/>
        <w:rPr>
          <w:rFonts w:asciiTheme="minorHAnsi" w:hAnsiTheme="minorHAnsi" w:cstheme="minorHAnsi"/>
          <w:sz w:val="22"/>
          <w:szCs w:val="22"/>
        </w:rPr>
      </w:pPr>
    </w:p>
    <w:p w14:paraId="48EA4EFC" w14:textId="1696F2A2" w:rsidR="008321C4" w:rsidRDefault="008321C4"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church is looking for a priest-in-charge who is </w:t>
      </w:r>
      <w:r w:rsidR="00497AA5">
        <w:rPr>
          <w:rFonts w:asciiTheme="minorHAnsi" w:hAnsiTheme="minorHAnsi" w:cstheme="minorHAnsi"/>
          <w:sz w:val="22"/>
          <w:szCs w:val="22"/>
        </w:rPr>
        <w:t>missional, collaborative, and will equip the congregation to confidently share their faith in Christ</w:t>
      </w:r>
      <w:r w:rsidR="00561540">
        <w:rPr>
          <w:rFonts w:asciiTheme="minorHAnsi" w:hAnsiTheme="minorHAnsi" w:cstheme="minorHAnsi"/>
          <w:sz w:val="22"/>
          <w:szCs w:val="22"/>
        </w:rPr>
        <w:t>.</w:t>
      </w:r>
    </w:p>
    <w:p w14:paraId="4A937675" w14:textId="77777777" w:rsidR="008321C4" w:rsidRDefault="008321C4" w:rsidP="008321C4">
      <w:pPr>
        <w:autoSpaceDE w:val="0"/>
        <w:autoSpaceDN w:val="0"/>
        <w:adjustRightInd w:val="0"/>
        <w:rPr>
          <w:rFonts w:asciiTheme="minorHAnsi" w:hAnsiTheme="minorHAnsi" w:cstheme="minorHAnsi"/>
          <w:sz w:val="22"/>
          <w:szCs w:val="22"/>
        </w:rPr>
      </w:pPr>
    </w:p>
    <w:p w14:paraId="5D068B4D" w14:textId="77777777" w:rsidR="00561540" w:rsidRDefault="00561540" w:rsidP="00561540">
      <w:pPr>
        <w:autoSpaceDE w:val="0"/>
        <w:autoSpaceDN w:val="0"/>
        <w:adjustRightInd w:val="0"/>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140FBF">
      <w:pPr>
        <w:rPr>
          <w:rFonts w:asciiTheme="minorHAnsi" w:hAnsiTheme="minorHAnsi" w:cstheme="minorHAnsi"/>
          <w:sz w:val="22"/>
          <w:szCs w:val="22"/>
        </w:rPr>
      </w:pPr>
    </w:p>
    <w:p w14:paraId="48DF6131" w14:textId="289C7228" w:rsidR="00140FBF" w:rsidRPr="00140FBF" w:rsidRDefault="00140FBF" w:rsidP="00140FBF">
      <w:pPr>
        <w:pStyle w:val="ListParagraph"/>
        <w:numPr>
          <w:ilvl w:val="0"/>
          <w:numId w:val="11"/>
        </w:numPr>
        <w:spacing w:line="240" w:lineRule="auto"/>
        <w:ind w:left="1434" w:hanging="357"/>
      </w:pPr>
      <w:r>
        <w:t>S</w:t>
      </w:r>
      <w:r w:rsidRPr="00140FBF">
        <w:t>omeone with a proven sense of mission will give at least 50% of their time to reaching out to those outside the church, particularly those of working age.</w:t>
      </w:r>
      <w:r>
        <w:br/>
      </w:r>
    </w:p>
    <w:p w14:paraId="0910B53E" w14:textId="14D43D94" w:rsidR="00140FBF" w:rsidRPr="00140FBF" w:rsidRDefault="00140FBF" w:rsidP="00140FBF">
      <w:pPr>
        <w:pStyle w:val="ListParagraph"/>
        <w:numPr>
          <w:ilvl w:val="0"/>
          <w:numId w:val="11"/>
        </w:numPr>
        <w:spacing w:line="240" w:lineRule="auto"/>
        <w:ind w:left="1434" w:hanging="357"/>
      </w:pPr>
      <w:r w:rsidRPr="00140FBF">
        <w:t>A minister capable of building up structures, either themselves or with the help of others, to create pathways to faith and discipleship and learning and growth for all of us at whatever stage of our Christian Walk.</w:t>
      </w:r>
      <w:r>
        <w:br/>
      </w:r>
    </w:p>
    <w:p w14:paraId="6105B51B" w14:textId="2D4B1076" w:rsidR="00140FBF" w:rsidRPr="00140FBF" w:rsidRDefault="00140FBF" w:rsidP="00140FBF">
      <w:pPr>
        <w:pStyle w:val="ListParagraph"/>
        <w:numPr>
          <w:ilvl w:val="0"/>
          <w:numId w:val="11"/>
        </w:numPr>
        <w:spacing w:line="240" w:lineRule="auto"/>
        <w:ind w:left="1434" w:hanging="357"/>
      </w:pPr>
      <w:r w:rsidRPr="00140FBF">
        <w:t>A people person who enjoys and is relaxed in others company.</w:t>
      </w:r>
      <w:r>
        <w:br/>
      </w:r>
    </w:p>
    <w:p w14:paraId="3301C5BE" w14:textId="33C35376" w:rsidR="00140FBF" w:rsidRPr="00140FBF" w:rsidRDefault="00140FBF" w:rsidP="00140FBF">
      <w:pPr>
        <w:pStyle w:val="ListParagraph"/>
        <w:numPr>
          <w:ilvl w:val="0"/>
          <w:numId w:val="11"/>
        </w:numPr>
        <w:spacing w:line="240" w:lineRule="auto"/>
        <w:ind w:left="1434" w:hanging="357"/>
      </w:pPr>
      <w:r w:rsidRPr="00140FBF">
        <w:t>A person willing to build on what we already have, a sense of continuity before and after their ministry.</w:t>
      </w:r>
      <w:r>
        <w:br/>
      </w:r>
    </w:p>
    <w:p w14:paraId="660BEA4E" w14:textId="6765B27A" w:rsidR="00140FBF" w:rsidRPr="00140FBF" w:rsidRDefault="00140FBF" w:rsidP="00140FBF">
      <w:pPr>
        <w:pStyle w:val="ListParagraph"/>
        <w:numPr>
          <w:ilvl w:val="0"/>
          <w:numId w:val="11"/>
        </w:numPr>
        <w:spacing w:line="240" w:lineRule="auto"/>
        <w:ind w:left="1434" w:hanging="357"/>
      </w:pPr>
      <w:r w:rsidRPr="00140FBF">
        <w:t>Someone who will encourage people in their various skills and callings who has a real sense of the church being the body of Christ.</w:t>
      </w:r>
      <w:r>
        <w:br/>
      </w:r>
    </w:p>
    <w:p w14:paraId="72289BD5" w14:textId="3269B51F" w:rsidR="00140FBF" w:rsidRPr="00140FBF" w:rsidRDefault="00140FBF" w:rsidP="00140FBF">
      <w:pPr>
        <w:pStyle w:val="ListParagraph"/>
        <w:numPr>
          <w:ilvl w:val="0"/>
          <w:numId w:val="11"/>
        </w:numPr>
        <w:spacing w:line="240" w:lineRule="auto"/>
        <w:ind w:left="1434" w:hanging="357"/>
      </w:pPr>
      <w:r w:rsidRPr="00140FBF">
        <w:t>A person who will recogni</w:t>
      </w:r>
      <w:r>
        <w:t>s</w:t>
      </w:r>
      <w:r w:rsidRPr="00140FBF">
        <w:t>e their own strengths and weaknesses, use their strengths alongside others who have those gifts, and encourage others in developing confidence and gifts in areas of ministry where they have less experience.</w:t>
      </w:r>
      <w:r>
        <w:br/>
      </w:r>
    </w:p>
    <w:p w14:paraId="1AEF30FE" w14:textId="289C70F2" w:rsidR="00140FBF" w:rsidRPr="00140FBF" w:rsidRDefault="00140FBF" w:rsidP="00140FBF">
      <w:pPr>
        <w:pStyle w:val="ListParagraph"/>
        <w:numPr>
          <w:ilvl w:val="0"/>
          <w:numId w:val="11"/>
        </w:numPr>
        <w:spacing w:line="240" w:lineRule="auto"/>
        <w:ind w:left="1434" w:hanging="357"/>
      </w:pPr>
      <w:r w:rsidRPr="00140FBF">
        <w:t>A minister who is keen to work collaboratively with other churches in the town and the wider Diocese.</w:t>
      </w:r>
      <w:r>
        <w:br/>
      </w:r>
    </w:p>
    <w:p w14:paraId="6537486D" w14:textId="77777777" w:rsidR="00140FBF" w:rsidRPr="00140FBF" w:rsidRDefault="00140FBF" w:rsidP="00140FBF">
      <w:pPr>
        <w:pStyle w:val="ListParagraph"/>
        <w:numPr>
          <w:ilvl w:val="0"/>
          <w:numId w:val="11"/>
        </w:numPr>
        <w:spacing w:line="240" w:lineRule="auto"/>
        <w:ind w:left="1434" w:hanging="357"/>
      </w:pPr>
      <w:r w:rsidRPr="00140FBF">
        <w:t>First and foremost, we are looking for a person with a living and active faith.</w:t>
      </w:r>
    </w:p>
    <w:p w14:paraId="6E1131EE" w14:textId="21B9BFA4" w:rsidR="00DD2244" w:rsidRPr="00421975" w:rsidRDefault="00DD2244" w:rsidP="001E7F8B">
      <w:pPr>
        <w:pStyle w:val="ListParagraph"/>
        <w:spacing w:line="360" w:lineRule="auto"/>
        <w:rPr>
          <w:rFonts w:asciiTheme="minorHAnsi" w:hAnsiTheme="minorHAnsi" w:cstheme="minorHAnsi"/>
        </w:rPr>
      </w:pPr>
    </w:p>
    <w:sectPr w:rsidR="00DD2244"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DCB4596"/>
    <w:multiLevelType w:val="hybridMultilevel"/>
    <w:tmpl w:val="9294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5"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65BCF"/>
    <w:multiLevelType w:val="hybridMultilevel"/>
    <w:tmpl w:val="98B8759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9"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708834">
    <w:abstractNumId w:val="2"/>
  </w:num>
  <w:num w:numId="2" w16cid:durableId="1702516517">
    <w:abstractNumId w:val="4"/>
  </w:num>
  <w:num w:numId="3" w16cid:durableId="433860686">
    <w:abstractNumId w:val="1"/>
  </w:num>
  <w:num w:numId="4" w16cid:durableId="647440582">
    <w:abstractNumId w:val="10"/>
  </w:num>
  <w:num w:numId="5" w16cid:durableId="1844777136">
    <w:abstractNumId w:val="0"/>
  </w:num>
  <w:num w:numId="6" w16cid:durableId="314333418">
    <w:abstractNumId w:val="7"/>
  </w:num>
  <w:num w:numId="7" w16cid:durableId="1332760995">
    <w:abstractNumId w:val="6"/>
  </w:num>
  <w:num w:numId="8" w16cid:durableId="1866361022">
    <w:abstractNumId w:val="9"/>
  </w:num>
  <w:num w:numId="9" w16cid:durableId="146556690">
    <w:abstractNumId w:val="5"/>
  </w:num>
  <w:num w:numId="10" w16cid:durableId="1158307524">
    <w:abstractNumId w:val="3"/>
  </w:num>
  <w:num w:numId="11" w16cid:durableId="87040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93089"/>
    <w:rsid w:val="000C4031"/>
    <w:rsid w:val="00123E69"/>
    <w:rsid w:val="001366B3"/>
    <w:rsid w:val="00140FBF"/>
    <w:rsid w:val="001446E4"/>
    <w:rsid w:val="001562F0"/>
    <w:rsid w:val="00164733"/>
    <w:rsid w:val="001860FB"/>
    <w:rsid w:val="001A7DC3"/>
    <w:rsid w:val="001C4002"/>
    <w:rsid w:val="001E1101"/>
    <w:rsid w:val="001E7F8B"/>
    <w:rsid w:val="00244D56"/>
    <w:rsid w:val="002936BC"/>
    <w:rsid w:val="002D32CF"/>
    <w:rsid w:val="00335970"/>
    <w:rsid w:val="00355652"/>
    <w:rsid w:val="00372634"/>
    <w:rsid w:val="003B5A43"/>
    <w:rsid w:val="003D5A62"/>
    <w:rsid w:val="0041654D"/>
    <w:rsid w:val="00421975"/>
    <w:rsid w:val="0042218D"/>
    <w:rsid w:val="0042743F"/>
    <w:rsid w:val="00430505"/>
    <w:rsid w:val="00466D02"/>
    <w:rsid w:val="00466F2C"/>
    <w:rsid w:val="0049508F"/>
    <w:rsid w:val="00497AA5"/>
    <w:rsid w:val="004A4139"/>
    <w:rsid w:val="004A6D07"/>
    <w:rsid w:val="004C7700"/>
    <w:rsid w:val="004D74F3"/>
    <w:rsid w:val="0051503A"/>
    <w:rsid w:val="00543487"/>
    <w:rsid w:val="00543FD0"/>
    <w:rsid w:val="00561540"/>
    <w:rsid w:val="005F2115"/>
    <w:rsid w:val="00607764"/>
    <w:rsid w:val="00724DEC"/>
    <w:rsid w:val="007823BF"/>
    <w:rsid w:val="007B26D7"/>
    <w:rsid w:val="007F098E"/>
    <w:rsid w:val="00810387"/>
    <w:rsid w:val="00820217"/>
    <w:rsid w:val="00831647"/>
    <w:rsid w:val="008321C4"/>
    <w:rsid w:val="00844B10"/>
    <w:rsid w:val="00861D0D"/>
    <w:rsid w:val="008B2428"/>
    <w:rsid w:val="008D44AD"/>
    <w:rsid w:val="008E6E7B"/>
    <w:rsid w:val="0091000C"/>
    <w:rsid w:val="009500A9"/>
    <w:rsid w:val="00983D40"/>
    <w:rsid w:val="009A1BAA"/>
    <w:rsid w:val="009A2303"/>
    <w:rsid w:val="009B16A9"/>
    <w:rsid w:val="009B4849"/>
    <w:rsid w:val="00A420F0"/>
    <w:rsid w:val="00A47027"/>
    <w:rsid w:val="00AA1503"/>
    <w:rsid w:val="00AD39E4"/>
    <w:rsid w:val="00B02FEB"/>
    <w:rsid w:val="00B24A0F"/>
    <w:rsid w:val="00B26FF3"/>
    <w:rsid w:val="00B713D7"/>
    <w:rsid w:val="00B74C00"/>
    <w:rsid w:val="00BC323F"/>
    <w:rsid w:val="00C048A8"/>
    <w:rsid w:val="00C53AF9"/>
    <w:rsid w:val="00CA6270"/>
    <w:rsid w:val="00D25774"/>
    <w:rsid w:val="00D41ED7"/>
    <w:rsid w:val="00D757F6"/>
    <w:rsid w:val="00DA416B"/>
    <w:rsid w:val="00DD2244"/>
    <w:rsid w:val="00E619C3"/>
    <w:rsid w:val="00EB0C76"/>
    <w:rsid w:val="00ED372A"/>
    <w:rsid w:val="00EF230E"/>
    <w:rsid w:val="00EF6BC5"/>
    <w:rsid w:val="00F64838"/>
    <w:rsid w:val="00FA6796"/>
    <w:rsid w:val="00FB53D4"/>
    <w:rsid w:val="00FB69A5"/>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1964-91EF-4CD2-9CBC-3704211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Rousell</cp:lastModifiedBy>
  <cp:revision>2</cp:revision>
  <dcterms:created xsi:type="dcterms:W3CDTF">2026-07-09T14:06:00Z</dcterms:created>
  <dcterms:modified xsi:type="dcterms:W3CDTF">2026-07-09T14:06:00Z</dcterms:modified>
</cp:coreProperties>
</file>