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74" w:rsidRDefault="00F33174" w:rsidP="00853EDD">
      <w:pPr>
        <w:ind w:left="851" w:right="1134"/>
        <w:rPr>
          <w:rFonts w:ascii="Arial" w:hAnsi="Arial" w:cs="Arial"/>
          <w:sz w:val="24"/>
          <w:szCs w:val="24"/>
        </w:rPr>
      </w:pPr>
    </w:p>
    <w:p w:rsidR="002413C1" w:rsidRDefault="002413C1" w:rsidP="00FF764F">
      <w:pPr>
        <w:pStyle w:val="Default"/>
        <w:jc w:val="center"/>
        <w:rPr>
          <w:b/>
          <w:bCs/>
          <w:sz w:val="28"/>
          <w:szCs w:val="28"/>
        </w:rPr>
      </w:pPr>
      <w:r>
        <w:rPr>
          <w:b/>
          <w:bCs/>
          <w:sz w:val="28"/>
          <w:szCs w:val="28"/>
        </w:rPr>
        <w:t>Governing Body Effectiveness</w:t>
      </w:r>
    </w:p>
    <w:p w:rsidR="002413C1" w:rsidRDefault="002413C1" w:rsidP="002413C1">
      <w:pPr>
        <w:pStyle w:val="Default"/>
        <w:jc w:val="center"/>
        <w:rPr>
          <w:sz w:val="28"/>
          <w:szCs w:val="28"/>
        </w:rPr>
      </w:pPr>
    </w:p>
    <w:p w:rsidR="00BC68A3" w:rsidRDefault="00BC68A3" w:rsidP="00BC68A3">
      <w:pPr>
        <w:pStyle w:val="Default"/>
        <w:ind w:left="1134" w:right="1134"/>
        <w:rPr>
          <w:b/>
          <w:bCs/>
          <w:sz w:val="23"/>
          <w:szCs w:val="23"/>
        </w:rPr>
      </w:pPr>
    </w:p>
    <w:p w:rsidR="002413C1" w:rsidRDefault="002413C1" w:rsidP="00BC68A3">
      <w:pPr>
        <w:pStyle w:val="Default"/>
        <w:ind w:left="1134" w:right="1134"/>
        <w:rPr>
          <w:b/>
          <w:bCs/>
          <w:sz w:val="23"/>
          <w:szCs w:val="23"/>
        </w:rPr>
      </w:pPr>
      <w:r>
        <w:rPr>
          <w:b/>
          <w:bCs/>
          <w:sz w:val="23"/>
          <w:szCs w:val="23"/>
        </w:rPr>
        <w:t xml:space="preserve">Supporting Self-Evaluation </w:t>
      </w:r>
    </w:p>
    <w:p w:rsidR="002413C1" w:rsidRDefault="002413C1" w:rsidP="00BC68A3">
      <w:pPr>
        <w:pStyle w:val="Default"/>
        <w:ind w:left="1134" w:right="1134"/>
        <w:rPr>
          <w:sz w:val="23"/>
          <w:szCs w:val="23"/>
        </w:rPr>
      </w:pPr>
    </w:p>
    <w:p w:rsidR="002413C1" w:rsidRDefault="002413C1" w:rsidP="00BC68A3">
      <w:pPr>
        <w:pStyle w:val="Default"/>
        <w:ind w:left="1134" w:right="1134"/>
        <w:rPr>
          <w:b/>
          <w:bCs/>
          <w:sz w:val="23"/>
          <w:szCs w:val="23"/>
        </w:rPr>
      </w:pPr>
      <w:r>
        <w:rPr>
          <w:b/>
          <w:bCs/>
          <w:sz w:val="23"/>
          <w:szCs w:val="23"/>
        </w:rPr>
        <w:t xml:space="preserve">Introduction </w:t>
      </w:r>
    </w:p>
    <w:p w:rsidR="002413C1" w:rsidRDefault="002413C1" w:rsidP="00BC68A3">
      <w:pPr>
        <w:pStyle w:val="Default"/>
        <w:ind w:left="1134" w:right="1134"/>
        <w:rPr>
          <w:sz w:val="23"/>
          <w:szCs w:val="23"/>
        </w:rPr>
      </w:pPr>
    </w:p>
    <w:p w:rsidR="002413C1" w:rsidRDefault="002413C1" w:rsidP="00BC68A3">
      <w:pPr>
        <w:pStyle w:val="Default"/>
        <w:ind w:left="1134" w:right="1134"/>
        <w:rPr>
          <w:sz w:val="23"/>
          <w:szCs w:val="23"/>
        </w:rPr>
      </w:pPr>
      <w:r>
        <w:rPr>
          <w:sz w:val="23"/>
          <w:szCs w:val="23"/>
        </w:rPr>
        <w:t xml:space="preserve">The Ofsted framework emphasises that schools need to have a robust system of self-evaluation in place. This guidance sets out how governing bodies can contribute to this process with their own self-evaluation. </w:t>
      </w:r>
    </w:p>
    <w:p w:rsidR="002413C1" w:rsidRDefault="002413C1" w:rsidP="00BC68A3">
      <w:pPr>
        <w:pStyle w:val="Default"/>
        <w:ind w:left="1134" w:right="1134"/>
        <w:rPr>
          <w:sz w:val="23"/>
          <w:szCs w:val="23"/>
        </w:rPr>
      </w:pPr>
    </w:p>
    <w:p w:rsidR="002413C1" w:rsidRDefault="00492697" w:rsidP="00283FAC">
      <w:pPr>
        <w:pStyle w:val="Default"/>
        <w:ind w:left="1134" w:right="1134"/>
        <w:rPr>
          <w:sz w:val="23"/>
          <w:szCs w:val="23"/>
        </w:rPr>
      </w:pPr>
      <w:r>
        <w:rPr>
          <w:sz w:val="23"/>
          <w:szCs w:val="23"/>
        </w:rPr>
        <w:t>The following pages</w:t>
      </w:r>
      <w:r w:rsidR="00283FAC">
        <w:rPr>
          <w:sz w:val="23"/>
          <w:szCs w:val="23"/>
        </w:rPr>
        <w:t xml:space="preserve"> </w:t>
      </w:r>
      <w:r w:rsidR="002413C1">
        <w:rPr>
          <w:sz w:val="23"/>
          <w:szCs w:val="23"/>
        </w:rPr>
        <w:t xml:space="preserve">list a number of </w:t>
      </w:r>
      <w:r w:rsidR="002413C1">
        <w:rPr>
          <w:b/>
          <w:bCs/>
          <w:sz w:val="23"/>
          <w:szCs w:val="23"/>
        </w:rPr>
        <w:t xml:space="preserve">criteria </w:t>
      </w:r>
      <w:r w:rsidR="002413C1">
        <w:rPr>
          <w:sz w:val="23"/>
          <w:szCs w:val="23"/>
        </w:rPr>
        <w:t xml:space="preserve">that indicate effectiveness (left hand column). The middle column (bullet points) then lists types of possible </w:t>
      </w:r>
      <w:r w:rsidR="002413C1">
        <w:rPr>
          <w:b/>
          <w:bCs/>
          <w:sz w:val="23"/>
          <w:szCs w:val="23"/>
        </w:rPr>
        <w:t xml:space="preserve">evidence </w:t>
      </w:r>
      <w:r w:rsidR="002413C1">
        <w:rPr>
          <w:sz w:val="23"/>
          <w:szCs w:val="23"/>
        </w:rPr>
        <w:t>to look for against each criterion (The suggested list is not exhaustive). The right hand column, grading notes, gives space for governing body comments and grading, and suggestions for further improvement. The first eight criteria relate to the governing body’s roles and responsibilities, and the second g</w:t>
      </w:r>
      <w:r w:rsidR="00283FAC">
        <w:rPr>
          <w:sz w:val="23"/>
          <w:szCs w:val="23"/>
        </w:rPr>
        <w:t>roup</w:t>
      </w:r>
      <w:r w:rsidR="002413C1">
        <w:rPr>
          <w:sz w:val="23"/>
          <w:szCs w:val="23"/>
        </w:rPr>
        <w:t xml:space="preserve"> to its structure and functioning. </w:t>
      </w:r>
    </w:p>
    <w:p w:rsidR="002413C1" w:rsidRDefault="002413C1" w:rsidP="00BC68A3">
      <w:pPr>
        <w:pStyle w:val="Default"/>
        <w:ind w:left="1134" w:right="1134"/>
        <w:rPr>
          <w:sz w:val="23"/>
          <w:szCs w:val="23"/>
        </w:rPr>
      </w:pPr>
    </w:p>
    <w:p w:rsidR="002413C1" w:rsidRDefault="002413C1" w:rsidP="00BC68A3">
      <w:pPr>
        <w:pStyle w:val="Default"/>
        <w:ind w:left="1134" w:right="1134"/>
        <w:rPr>
          <w:sz w:val="23"/>
          <w:szCs w:val="23"/>
        </w:rPr>
      </w:pPr>
      <w:r>
        <w:rPr>
          <w:sz w:val="23"/>
          <w:szCs w:val="23"/>
        </w:rPr>
        <w:t xml:space="preserve">Use of the criteria will help the governing body to make an informed judgement about its overall effectiveness. The following scale is recommended, as used by Ofsted: </w:t>
      </w:r>
    </w:p>
    <w:p w:rsidR="00D62D21" w:rsidRDefault="00D62D21" w:rsidP="00BC68A3">
      <w:pPr>
        <w:pStyle w:val="Default"/>
        <w:ind w:left="1134" w:right="1134"/>
        <w:rPr>
          <w:sz w:val="23"/>
          <w:szCs w:val="23"/>
        </w:rPr>
      </w:pPr>
    </w:p>
    <w:p w:rsidR="002413C1" w:rsidRDefault="002413C1" w:rsidP="00BC68A3">
      <w:pPr>
        <w:pStyle w:val="Default"/>
        <w:ind w:left="1134" w:right="1134"/>
        <w:rPr>
          <w:sz w:val="23"/>
          <w:szCs w:val="23"/>
        </w:rPr>
      </w:pPr>
    </w:p>
    <w:p w:rsidR="002413C1" w:rsidRDefault="002413C1" w:rsidP="00283FAC">
      <w:pPr>
        <w:pStyle w:val="Default"/>
        <w:numPr>
          <w:ilvl w:val="0"/>
          <w:numId w:val="2"/>
        </w:numPr>
        <w:ind w:right="1134"/>
        <w:rPr>
          <w:b/>
          <w:bCs/>
          <w:sz w:val="23"/>
          <w:szCs w:val="23"/>
        </w:rPr>
      </w:pPr>
      <w:r>
        <w:rPr>
          <w:b/>
          <w:bCs/>
          <w:sz w:val="23"/>
          <w:szCs w:val="23"/>
        </w:rPr>
        <w:t>Outstanding</w:t>
      </w:r>
      <w:r w:rsidR="00283FAC">
        <w:rPr>
          <w:b/>
          <w:bCs/>
          <w:sz w:val="23"/>
          <w:szCs w:val="23"/>
        </w:rPr>
        <w:tab/>
      </w:r>
      <w:r w:rsidR="00283FAC">
        <w:rPr>
          <w:b/>
          <w:bCs/>
          <w:sz w:val="23"/>
          <w:szCs w:val="23"/>
        </w:rPr>
        <w:tab/>
      </w:r>
      <w:r>
        <w:rPr>
          <w:b/>
          <w:bCs/>
          <w:sz w:val="23"/>
          <w:szCs w:val="23"/>
        </w:rPr>
        <w:t>2. Good</w:t>
      </w:r>
      <w:r w:rsidR="00283FAC">
        <w:rPr>
          <w:b/>
          <w:bCs/>
          <w:sz w:val="23"/>
          <w:szCs w:val="23"/>
        </w:rPr>
        <w:tab/>
      </w:r>
      <w:r>
        <w:rPr>
          <w:b/>
          <w:bCs/>
          <w:sz w:val="23"/>
          <w:szCs w:val="23"/>
        </w:rPr>
        <w:t xml:space="preserve"> 3. Requires</w:t>
      </w:r>
      <w:r w:rsidR="00283FAC">
        <w:rPr>
          <w:b/>
          <w:bCs/>
          <w:sz w:val="23"/>
          <w:szCs w:val="23"/>
        </w:rPr>
        <w:t xml:space="preserve"> </w:t>
      </w:r>
      <w:r>
        <w:rPr>
          <w:b/>
          <w:bCs/>
          <w:sz w:val="23"/>
          <w:szCs w:val="23"/>
        </w:rPr>
        <w:t>Improv</w:t>
      </w:r>
      <w:r w:rsidR="00283FAC">
        <w:rPr>
          <w:b/>
          <w:bCs/>
          <w:sz w:val="23"/>
          <w:szCs w:val="23"/>
        </w:rPr>
        <w:t>ement</w:t>
      </w:r>
      <w:r w:rsidR="00283FAC">
        <w:rPr>
          <w:b/>
          <w:bCs/>
          <w:sz w:val="23"/>
          <w:szCs w:val="23"/>
        </w:rPr>
        <w:tab/>
      </w:r>
      <w:r w:rsidR="00283FAC">
        <w:rPr>
          <w:b/>
          <w:bCs/>
          <w:sz w:val="23"/>
          <w:szCs w:val="23"/>
        </w:rPr>
        <w:tab/>
      </w:r>
      <w:r>
        <w:rPr>
          <w:b/>
          <w:bCs/>
          <w:sz w:val="23"/>
          <w:szCs w:val="23"/>
        </w:rPr>
        <w:t xml:space="preserve">4. Inadequate </w:t>
      </w:r>
    </w:p>
    <w:p w:rsidR="002413C1" w:rsidRDefault="002413C1" w:rsidP="00BC68A3">
      <w:pPr>
        <w:pStyle w:val="Default"/>
        <w:ind w:left="1134" w:right="1134"/>
        <w:rPr>
          <w:b/>
          <w:bCs/>
          <w:sz w:val="23"/>
          <w:szCs w:val="23"/>
        </w:rPr>
      </w:pPr>
    </w:p>
    <w:p w:rsidR="002413C1" w:rsidRDefault="002413C1" w:rsidP="00BC68A3">
      <w:pPr>
        <w:pStyle w:val="Default"/>
        <w:ind w:left="1134" w:right="1134"/>
        <w:rPr>
          <w:sz w:val="23"/>
          <w:szCs w:val="23"/>
        </w:rPr>
      </w:pPr>
    </w:p>
    <w:p w:rsidR="002413C1" w:rsidRDefault="002413C1" w:rsidP="00BC68A3">
      <w:pPr>
        <w:pStyle w:val="Default"/>
        <w:ind w:left="1134" w:right="1134"/>
        <w:rPr>
          <w:sz w:val="22"/>
          <w:szCs w:val="22"/>
        </w:rPr>
      </w:pPr>
      <w:r>
        <w:rPr>
          <w:sz w:val="23"/>
          <w:szCs w:val="23"/>
        </w:rPr>
        <w:t>We recommend that governing bodies complete this form annually. This will contribute to the Ofsted Self-Evaluation Form (SEF) that schools similarly need to keep updated. This could be done in one meeting, or governing bodies may choose to look at parts of the form at each meeting, ensuring that on a rolling basis it is totally covered annually. It is clear that for the whole school community, including governors, self-evaluation needs to be firmly embedded in the regular programme of activities.</w:t>
      </w:r>
    </w:p>
    <w:p w:rsidR="00F33174" w:rsidRDefault="00F33174" w:rsidP="00BC68A3">
      <w:pPr>
        <w:ind w:left="1134" w:right="1134"/>
        <w:rPr>
          <w:rFonts w:ascii="Arial" w:hAnsi="Arial" w:cs="Arial"/>
          <w:sz w:val="24"/>
          <w:szCs w:val="24"/>
        </w:rPr>
      </w:pPr>
    </w:p>
    <w:p w:rsidR="00F33174" w:rsidRDefault="00F33174" w:rsidP="00853EDD">
      <w:pPr>
        <w:ind w:left="851" w:right="1134"/>
        <w:rPr>
          <w:rFonts w:ascii="Arial" w:hAnsi="Arial" w:cs="Arial"/>
          <w:sz w:val="24"/>
          <w:szCs w:val="24"/>
        </w:rPr>
      </w:pPr>
    </w:p>
    <w:p w:rsidR="00F33174" w:rsidRDefault="00F33174" w:rsidP="00853EDD">
      <w:pPr>
        <w:ind w:left="851" w:right="1134"/>
        <w:rPr>
          <w:rFonts w:ascii="Arial" w:hAnsi="Arial" w:cs="Arial"/>
          <w:sz w:val="24"/>
          <w:szCs w:val="24"/>
        </w:rPr>
      </w:pPr>
    </w:p>
    <w:p w:rsidR="00F33174" w:rsidRDefault="00F33174" w:rsidP="00853EDD">
      <w:pPr>
        <w:ind w:left="851" w:right="1134"/>
        <w:rPr>
          <w:rFonts w:ascii="Arial" w:hAnsi="Arial" w:cs="Arial"/>
          <w:sz w:val="24"/>
          <w:szCs w:val="24"/>
        </w:rPr>
      </w:pPr>
    </w:p>
    <w:p w:rsidR="00F33174" w:rsidRDefault="00F33174" w:rsidP="00853EDD">
      <w:pPr>
        <w:ind w:left="851" w:right="1134"/>
        <w:rPr>
          <w:rFonts w:ascii="Arial" w:hAnsi="Arial" w:cs="Arial"/>
          <w:sz w:val="24"/>
          <w:szCs w:val="24"/>
        </w:rPr>
      </w:pPr>
    </w:p>
    <w:p w:rsidR="00F33174" w:rsidRDefault="00F33174" w:rsidP="00853EDD">
      <w:pPr>
        <w:ind w:left="851" w:right="1134"/>
        <w:rPr>
          <w:rFonts w:ascii="Arial" w:hAnsi="Arial" w:cs="Arial"/>
          <w:sz w:val="24"/>
          <w:szCs w:val="24"/>
        </w:rPr>
      </w:pPr>
    </w:p>
    <w:p w:rsidR="00F33174" w:rsidRDefault="00F3317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F33174" w:rsidRDefault="00F33174" w:rsidP="00853EDD">
      <w:pPr>
        <w:ind w:left="851" w:right="1134"/>
        <w:rPr>
          <w:rFonts w:ascii="Arial" w:hAnsi="Arial" w:cs="Arial"/>
          <w:sz w:val="24"/>
          <w:szCs w:val="24"/>
        </w:rPr>
      </w:pPr>
    </w:p>
    <w:p w:rsidR="00853EDD" w:rsidRDefault="00853EDD" w:rsidP="00283FAC">
      <w:pPr>
        <w:ind w:right="1134"/>
        <w:rPr>
          <w:rFonts w:ascii="Arial" w:hAnsi="Arial" w:cs="Arial"/>
          <w:sz w:val="24"/>
          <w:szCs w:val="24"/>
        </w:rPr>
      </w:pPr>
    </w:p>
    <w:p w:rsidR="00853EDD" w:rsidRDefault="00853EDD" w:rsidP="00853EDD">
      <w:pPr>
        <w:ind w:left="851" w:right="1134"/>
        <w:rPr>
          <w:rFonts w:ascii="Arial" w:hAnsi="Arial" w:cs="Arial"/>
          <w:sz w:val="24"/>
          <w:szCs w:val="24"/>
        </w:rPr>
      </w:pPr>
    </w:p>
    <w:p w:rsidR="00853EDD" w:rsidRDefault="00456324" w:rsidP="00853EDD">
      <w:pPr>
        <w:ind w:left="851" w:right="1134"/>
        <w:rPr>
          <w:rFonts w:ascii="Arial" w:hAnsi="Arial" w:cs="Arial"/>
          <w:sz w:val="24"/>
          <w:szCs w:val="24"/>
        </w:rPr>
      </w:pPr>
      <w:r w:rsidRPr="00283FAC">
        <w:rPr>
          <w:rFonts w:ascii="Arial" w:hAnsi="Arial" w:cs="Arial"/>
          <w:b/>
          <w:sz w:val="24"/>
          <w:szCs w:val="24"/>
        </w:rPr>
        <w:t>School</w:t>
      </w:r>
      <w:r>
        <w:rPr>
          <w:rFonts w:ascii="Arial" w:hAnsi="Arial" w:cs="Arial"/>
          <w:sz w:val="24"/>
          <w:szCs w:val="24"/>
        </w:rPr>
        <w:t>____________________________________________________________</w:t>
      </w:r>
    </w:p>
    <w:p w:rsidR="00283FAC" w:rsidRDefault="00283FAC"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r w:rsidRPr="00283FAC">
        <w:rPr>
          <w:rFonts w:ascii="Arial" w:hAnsi="Arial" w:cs="Arial"/>
          <w:b/>
          <w:sz w:val="24"/>
          <w:szCs w:val="24"/>
        </w:rPr>
        <w:t>Date(s) form completed</w:t>
      </w:r>
      <w:r>
        <w:rPr>
          <w:rFonts w:ascii="Arial" w:hAnsi="Arial" w:cs="Arial"/>
          <w:sz w:val="24"/>
          <w:szCs w:val="24"/>
        </w:rPr>
        <w:t>_______________________________________________</w:t>
      </w:r>
    </w:p>
    <w:p w:rsidR="00456324" w:rsidRDefault="00456324" w:rsidP="00853EDD">
      <w:pPr>
        <w:ind w:left="851" w:right="1134"/>
        <w:rPr>
          <w:rFonts w:ascii="Arial" w:hAnsi="Arial" w:cs="Arial"/>
          <w:sz w:val="24"/>
          <w:szCs w:val="24"/>
        </w:rPr>
      </w:pPr>
    </w:p>
    <w:p w:rsidR="00283FAC" w:rsidRDefault="00283FAC"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r w:rsidRPr="00283FAC">
        <w:rPr>
          <w:rFonts w:ascii="Arial" w:hAnsi="Arial" w:cs="Arial"/>
          <w:b/>
          <w:sz w:val="24"/>
          <w:szCs w:val="24"/>
        </w:rPr>
        <w:t>Completed by</w:t>
      </w:r>
      <w:r>
        <w:rPr>
          <w:rFonts w:ascii="Arial" w:hAnsi="Arial" w:cs="Arial"/>
          <w:sz w:val="24"/>
          <w:szCs w:val="24"/>
        </w:rPr>
        <w:t>_______________________________________________________</w:t>
      </w:r>
    </w:p>
    <w:p w:rsidR="00456324" w:rsidRDefault="00456324" w:rsidP="00853EDD">
      <w:pPr>
        <w:ind w:left="851" w:right="1134"/>
        <w:rPr>
          <w:rFonts w:ascii="Arial" w:hAnsi="Arial" w:cs="Arial"/>
          <w:sz w:val="24"/>
          <w:szCs w:val="24"/>
        </w:rPr>
      </w:pPr>
    </w:p>
    <w:p w:rsidR="00283FAC" w:rsidRDefault="00283FAC"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r>
        <w:rPr>
          <w:rFonts w:ascii="Arial" w:hAnsi="Arial" w:cs="Arial"/>
          <w:sz w:val="24"/>
          <w:szCs w:val="24"/>
        </w:rPr>
        <w:t xml:space="preserve">The governing body has completed this </w:t>
      </w:r>
      <w:r w:rsidR="004B5AD4">
        <w:rPr>
          <w:rFonts w:ascii="Arial" w:hAnsi="Arial" w:cs="Arial"/>
          <w:sz w:val="24"/>
          <w:szCs w:val="24"/>
        </w:rPr>
        <w:t>self</w:t>
      </w:r>
      <w:r>
        <w:rPr>
          <w:rFonts w:ascii="Arial" w:hAnsi="Arial" w:cs="Arial"/>
          <w:sz w:val="24"/>
          <w:szCs w:val="24"/>
        </w:rPr>
        <w:t>-evaluation process and considers its overall effectiveness to be:</w:t>
      </w:r>
    </w:p>
    <w:p w:rsidR="00456324" w:rsidRDefault="00456324" w:rsidP="00853EDD">
      <w:pPr>
        <w:ind w:left="851" w:right="1134"/>
        <w:rPr>
          <w:rFonts w:ascii="Arial" w:hAnsi="Arial" w:cs="Arial"/>
          <w:sz w:val="24"/>
          <w:szCs w:val="24"/>
        </w:rPr>
      </w:pPr>
    </w:p>
    <w:p w:rsidR="00456324" w:rsidRPr="00283FAC" w:rsidRDefault="00456324" w:rsidP="00853EDD">
      <w:pPr>
        <w:ind w:left="851" w:right="1134"/>
        <w:rPr>
          <w:rFonts w:ascii="Arial" w:hAnsi="Arial" w:cs="Arial"/>
          <w:b/>
          <w:sz w:val="24"/>
          <w:szCs w:val="24"/>
        </w:rPr>
      </w:pPr>
      <w:r w:rsidRPr="00283FAC">
        <w:rPr>
          <w:rFonts w:ascii="Arial" w:hAnsi="Arial" w:cs="Arial"/>
          <w:b/>
          <w:sz w:val="24"/>
          <w:szCs w:val="24"/>
        </w:rPr>
        <w:t>1: Outstanding</w:t>
      </w: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Pr="00283FAC" w:rsidRDefault="00456324" w:rsidP="00853EDD">
      <w:pPr>
        <w:ind w:left="851" w:right="1134"/>
        <w:rPr>
          <w:rFonts w:ascii="Arial" w:hAnsi="Arial" w:cs="Arial"/>
          <w:b/>
          <w:sz w:val="24"/>
          <w:szCs w:val="24"/>
        </w:rPr>
      </w:pPr>
      <w:r w:rsidRPr="00283FAC">
        <w:rPr>
          <w:rFonts w:ascii="Arial" w:hAnsi="Arial" w:cs="Arial"/>
          <w:b/>
          <w:sz w:val="24"/>
          <w:szCs w:val="24"/>
        </w:rPr>
        <w:t>2: Good</w:t>
      </w: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Pr="00283FAC" w:rsidRDefault="00456324" w:rsidP="00853EDD">
      <w:pPr>
        <w:ind w:left="851" w:right="1134"/>
        <w:rPr>
          <w:rFonts w:ascii="Arial" w:hAnsi="Arial" w:cs="Arial"/>
          <w:b/>
          <w:sz w:val="24"/>
          <w:szCs w:val="24"/>
        </w:rPr>
      </w:pPr>
      <w:r w:rsidRPr="00283FAC">
        <w:rPr>
          <w:rFonts w:ascii="Arial" w:hAnsi="Arial" w:cs="Arial"/>
          <w:b/>
          <w:sz w:val="24"/>
          <w:szCs w:val="24"/>
        </w:rPr>
        <w:t>3: Requires Improvement</w:t>
      </w: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Pr="00283FAC" w:rsidRDefault="00456324" w:rsidP="00853EDD">
      <w:pPr>
        <w:ind w:left="851" w:right="1134"/>
        <w:rPr>
          <w:rFonts w:ascii="Arial" w:hAnsi="Arial" w:cs="Arial"/>
          <w:b/>
          <w:sz w:val="24"/>
          <w:szCs w:val="24"/>
        </w:rPr>
      </w:pPr>
      <w:r w:rsidRPr="00283FAC">
        <w:rPr>
          <w:rFonts w:ascii="Arial" w:hAnsi="Arial" w:cs="Arial"/>
          <w:b/>
          <w:sz w:val="24"/>
          <w:szCs w:val="24"/>
        </w:rPr>
        <w:t>4: Inadequate</w:t>
      </w: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853EDD" w:rsidRDefault="00853EDD" w:rsidP="00853EDD">
      <w:pPr>
        <w:ind w:left="851" w:right="1134"/>
        <w:rPr>
          <w:rFonts w:ascii="Arial" w:hAnsi="Arial" w:cs="Arial"/>
          <w:sz w:val="24"/>
          <w:szCs w:val="24"/>
        </w:rPr>
      </w:pPr>
    </w:p>
    <w:p w:rsidR="00853EDD" w:rsidRDefault="00853EDD" w:rsidP="00853EDD">
      <w:pPr>
        <w:ind w:left="851" w:right="1134"/>
        <w:rPr>
          <w:rFonts w:ascii="Arial" w:hAnsi="Arial" w:cs="Arial"/>
          <w:sz w:val="24"/>
          <w:szCs w:val="24"/>
        </w:rPr>
      </w:pPr>
    </w:p>
    <w:p w:rsidR="00853EDD" w:rsidRDefault="00853EDD" w:rsidP="00853EDD">
      <w:pPr>
        <w:ind w:left="851" w:right="1134"/>
        <w:rPr>
          <w:rFonts w:ascii="Arial" w:hAnsi="Arial" w:cs="Arial"/>
          <w:sz w:val="24"/>
          <w:szCs w:val="24"/>
        </w:rPr>
      </w:pPr>
    </w:p>
    <w:p w:rsidR="00F33174" w:rsidRDefault="00F3317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456324" w:rsidRDefault="00456324" w:rsidP="00853EDD">
      <w:pPr>
        <w:ind w:left="851" w:right="1134"/>
        <w:rPr>
          <w:rFonts w:ascii="Arial" w:hAnsi="Arial" w:cs="Arial"/>
          <w:sz w:val="24"/>
          <w:szCs w:val="24"/>
        </w:rPr>
      </w:pPr>
    </w:p>
    <w:p w:rsidR="00F33174" w:rsidRPr="00283FAC" w:rsidRDefault="00456324" w:rsidP="00283FAC">
      <w:pPr>
        <w:ind w:right="1134" w:firstLine="720"/>
        <w:jc w:val="center"/>
        <w:rPr>
          <w:rFonts w:ascii="Arial" w:hAnsi="Arial" w:cs="Arial"/>
          <w:b/>
          <w:sz w:val="24"/>
          <w:szCs w:val="24"/>
        </w:rPr>
      </w:pPr>
      <w:r w:rsidRPr="00283FAC">
        <w:rPr>
          <w:rFonts w:ascii="Arial" w:hAnsi="Arial" w:cs="Arial"/>
          <w:b/>
          <w:sz w:val="24"/>
          <w:szCs w:val="24"/>
        </w:rPr>
        <w:t>Comments and main areas identified for further development:</w:t>
      </w:r>
    </w:p>
    <w:p w:rsidR="004B5AD4" w:rsidRPr="00283FAC" w:rsidRDefault="004B5AD4" w:rsidP="00283FAC">
      <w:pPr>
        <w:ind w:left="851" w:right="1134"/>
        <w:jc w:val="center"/>
        <w:rPr>
          <w:rFonts w:ascii="Arial" w:hAnsi="Arial" w:cs="Arial"/>
          <w:b/>
          <w:sz w:val="24"/>
          <w:szCs w:val="24"/>
        </w:rPr>
      </w:pPr>
    </w:p>
    <w:p w:rsidR="004B5AD4" w:rsidRDefault="004B5AD4" w:rsidP="00853EDD">
      <w:pPr>
        <w:ind w:left="851" w:right="1134"/>
        <w:rPr>
          <w:rFonts w:ascii="Arial" w:hAnsi="Arial" w:cs="Arial"/>
          <w:sz w:val="24"/>
          <w:szCs w:val="24"/>
        </w:rPr>
      </w:pPr>
    </w:p>
    <w:p w:rsidR="004B5AD4" w:rsidRDefault="004B5AD4" w:rsidP="00853EDD">
      <w:pPr>
        <w:ind w:left="851" w:right="1134"/>
        <w:rPr>
          <w:rFonts w:ascii="Arial" w:hAnsi="Arial" w:cs="Arial"/>
          <w:sz w:val="24"/>
          <w:szCs w:val="24"/>
          <w:u w:val="single"/>
        </w:rPr>
      </w:pPr>
      <w:r w:rsidRPr="00234BF5">
        <w:rPr>
          <w:rFonts w:ascii="Arial" w:hAnsi="Arial" w:cs="Arial"/>
          <w:b/>
          <w:sz w:val="24"/>
          <w:szCs w:val="24"/>
        </w:rPr>
        <w:t>1</w:t>
      </w:r>
      <w:r>
        <w:rPr>
          <w:rFonts w:ascii="Arial" w:hAnsi="Arial" w:cs="Arial"/>
          <w:sz w:val="24"/>
          <w:szCs w:val="24"/>
        </w:rPr>
        <w:t>:</w:t>
      </w:r>
      <w:r>
        <w:rPr>
          <w:rFonts w:ascii="Arial" w:hAnsi="Arial" w:cs="Arial"/>
          <w:sz w:val="24"/>
          <w:szCs w:val="24"/>
          <w:u w:val="single"/>
        </w:rPr>
        <w:t>____________________________________________________________________</w:t>
      </w:r>
      <w:bookmarkStart w:id="0" w:name="_GoBack"/>
      <w:bookmarkEnd w:id="0"/>
      <w:r>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w:t>
      </w:r>
    </w:p>
    <w:p w:rsidR="004B5AD4" w:rsidRDefault="004B5AD4" w:rsidP="00853EDD">
      <w:pPr>
        <w:ind w:left="851" w:right="1134"/>
        <w:rPr>
          <w:rFonts w:ascii="Arial" w:hAnsi="Arial" w:cs="Arial"/>
          <w:sz w:val="24"/>
          <w:szCs w:val="24"/>
          <w:u w:val="single"/>
        </w:rPr>
      </w:pPr>
    </w:p>
    <w:p w:rsidR="004B5AD4" w:rsidRDefault="004B5AD4" w:rsidP="00853EDD">
      <w:pPr>
        <w:ind w:left="851" w:right="1134"/>
        <w:rPr>
          <w:rFonts w:ascii="Arial" w:hAnsi="Arial" w:cs="Arial"/>
          <w:sz w:val="24"/>
          <w:szCs w:val="24"/>
          <w:u w:val="single"/>
        </w:rPr>
      </w:pPr>
    </w:p>
    <w:p w:rsidR="004B5AD4" w:rsidRDefault="004B5AD4" w:rsidP="00853EDD">
      <w:pPr>
        <w:ind w:left="851" w:right="1134"/>
        <w:rPr>
          <w:rFonts w:ascii="Arial" w:hAnsi="Arial" w:cs="Arial"/>
          <w:sz w:val="24"/>
          <w:szCs w:val="24"/>
          <w:u w:val="single"/>
        </w:rPr>
      </w:pPr>
    </w:p>
    <w:p w:rsidR="004B5AD4" w:rsidRDefault="004B5AD4" w:rsidP="00853EDD">
      <w:pPr>
        <w:ind w:left="851" w:right="1134"/>
        <w:rPr>
          <w:rFonts w:ascii="Arial" w:hAnsi="Arial" w:cs="Arial"/>
          <w:sz w:val="24"/>
          <w:szCs w:val="24"/>
          <w:u w:val="single"/>
        </w:rPr>
      </w:pPr>
      <w:r w:rsidRPr="00234BF5">
        <w:rPr>
          <w:rFonts w:ascii="Arial" w:hAnsi="Arial" w:cs="Arial"/>
          <w:b/>
          <w:sz w:val="24"/>
          <w:szCs w:val="24"/>
        </w:rPr>
        <w:t>2</w:t>
      </w:r>
      <w:r>
        <w:rPr>
          <w:rFonts w:ascii="Arial" w:hAnsi="Arial" w:cs="Arial"/>
          <w:sz w:val="24"/>
          <w:szCs w:val="24"/>
        </w:rPr>
        <w:t>:</w:t>
      </w:r>
      <w:r>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5AD4" w:rsidRDefault="004B5AD4" w:rsidP="00853EDD">
      <w:pPr>
        <w:ind w:left="851" w:right="1134"/>
        <w:rPr>
          <w:rFonts w:ascii="Arial" w:hAnsi="Arial" w:cs="Arial"/>
          <w:sz w:val="24"/>
          <w:szCs w:val="24"/>
          <w:u w:val="single"/>
        </w:rPr>
      </w:pPr>
    </w:p>
    <w:p w:rsidR="004B5AD4" w:rsidRDefault="004B5AD4" w:rsidP="00853EDD">
      <w:pPr>
        <w:ind w:left="851" w:right="1134"/>
        <w:rPr>
          <w:rFonts w:ascii="Arial" w:hAnsi="Arial" w:cs="Arial"/>
          <w:sz w:val="24"/>
          <w:szCs w:val="24"/>
          <w:u w:val="single"/>
        </w:rPr>
      </w:pPr>
    </w:p>
    <w:p w:rsidR="004B5AD4" w:rsidRDefault="004B5AD4" w:rsidP="00853EDD">
      <w:pPr>
        <w:ind w:left="851" w:right="1134"/>
        <w:rPr>
          <w:rFonts w:ascii="Arial" w:hAnsi="Arial" w:cs="Arial"/>
          <w:sz w:val="24"/>
          <w:szCs w:val="24"/>
          <w:u w:val="single"/>
        </w:rPr>
      </w:pPr>
    </w:p>
    <w:p w:rsidR="004B5AD4" w:rsidRDefault="004B5AD4" w:rsidP="00853EDD">
      <w:pPr>
        <w:ind w:left="851" w:right="1134"/>
        <w:rPr>
          <w:rFonts w:ascii="Arial" w:hAnsi="Arial" w:cs="Arial"/>
          <w:sz w:val="24"/>
          <w:szCs w:val="24"/>
          <w:u w:val="single"/>
        </w:rPr>
      </w:pPr>
      <w:r w:rsidRPr="00234BF5">
        <w:rPr>
          <w:rFonts w:ascii="Arial" w:hAnsi="Arial" w:cs="Arial"/>
          <w:b/>
          <w:sz w:val="24"/>
          <w:szCs w:val="24"/>
        </w:rPr>
        <w:t>3</w:t>
      </w:r>
      <w:r>
        <w:rPr>
          <w:rFonts w:ascii="Arial" w:hAnsi="Arial" w:cs="Arial"/>
          <w:sz w:val="24"/>
          <w:szCs w:val="24"/>
        </w:rPr>
        <w:t>:</w:t>
      </w:r>
      <w:r>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5AD4" w:rsidRDefault="004B5AD4" w:rsidP="00853EDD">
      <w:pPr>
        <w:ind w:left="851" w:right="1134"/>
        <w:rPr>
          <w:rFonts w:ascii="Arial" w:hAnsi="Arial" w:cs="Arial"/>
          <w:sz w:val="24"/>
          <w:szCs w:val="24"/>
          <w:u w:val="single"/>
        </w:rPr>
      </w:pPr>
    </w:p>
    <w:p w:rsidR="004B5AD4" w:rsidRDefault="004B5AD4" w:rsidP="00853EDD">
      <w:pPr>
        <w:ind w:left="851" w:right="1134"/>
        <w:rPr>
          <w:rFonts w:ascii="Arial" w:hAnsi="Arial" w:cs="Arial"/>
          <w:sz w:val="24"/>
          <w:szCs w:val="24"/>
          <w:u w:val="single"/>
        </w:rPr>
      </w:pPr>
    </w:p>
    <w:p w:rsidR="004B5AD4" w:rsidRDefault="004B5AD4" w:rsidP="00853EDD">
      <w:pPr>
        <w:ind w:left="851" w:right="1134"/>
        <w:rPr>
          <w:rFonts w:ascii="Arial" w:hAnsi="Arial" w:cs="Arial"/>
          <w:sz w:val="24"/>
          <w:szCs w:val="24"/>
          <w:u w:val="single"/>
        </w:rPr>
      </w:pPr>
    </w:p>
    <w:p w:rsidR="004B5AD4" w:rsidRDefault="004B5AD4" w:rsidP="00853EDD">
      <w:pPr>
        <w:ind w:left="851" w:right="1134"/>
        <w:rPr>
          <w:rFonts w:ascii="Arial" w:hAnsi="Arial" w:cs="Arial"/>
          <w:sz w:val="24"/>
          <w:szCs w:val="24"/>
        </w:rPr>
      </w:pPr>
      <w:r w:rsidRPr="00234BF5">
        <w:rPr>
          <w:rFonts w:ascii="Arial" w:hAnsi="Arial" w:cs="Arial"/>
          <w:b/>
          <w:sz w:val="24"/>
          <w:szCs w:val="24"/>
        </w:rPr>
        <w:t>4</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5AD4" w:rsidRDefault="004B5AD4" w:rsidP="00853EDD">
      <w:pPr>
        <w:ind w:left="851" w:right="1134"/>
        <w:rPr>
          <w:rFonts w:ascii="Arial" w:hAnsi="Arial" w:cs="Arial"/>
          <w:sz w:val="24"/>
          <w:szCs w:val="24"/>
        </w:rPr>
      </w:pPr>
    </w:p>
    <w:p w:rsidR="004B5AD4" w:rsidRDefault="004B5AD4" w:rsidP="00853EDD">
      <w:pPr>
        <w:ind w:left="851" w:right="1134"/>
        <w:rPr>
          <w:rFonts w:ascii="Arial" w:hAnsi="Arial" w:cs="Arial"/>
          <w:sz w:val="24"/>
          <w:szCs w:val="24"/>
        </w:rPr>
      </w:pPr>
    </w:p>
    <w:p w:rsidR="004B5AD4" w:rsidRDefault="004B5AD4" w:rsidP="00853EDD">
      <w:pPr>
        <w:ind w:left="851" w:right="1134"/>
        <w:rPr>
          <w:rFonts w:ascii="Arial" w:hAnsi="Arial" w:cs="Arial"/>
          <w:sz w:val="24"/>
          <w:szCs w:val="24"/>
        </w:rPr>
      </w:pPr>
    </w:p>
    <w:p w:rsidR="004B5AD4" w:rsidRDefault="004B5AD4" w:rsidP="00853EDD">
      <w:pPr>
        <w:ind w:left="851" w:right="1134"/>
        <w:rPr>
          <w:rFonts w:ascii="Arial" w:hAnsi="Arial" w:cs="Arial"/>
          <w:sz w:val="24"/>
          <w:szCs w:val="24"/>
        </w:rPr>
      </w:pPr>
    </w:p>
    <w:p w:rsidR="004B5AD4" w:rsidRPr="004B5AD4" w:rsidRDefault="004B5AD4" w:rsidP="00853EDD">
      <w:pPr>
        <w:ind w:left="851" w:right="1134"/>
        <w:rPr>
          <w:rFonts w:ascii="Arial" w:hAnsi="Arial" w:cs="Arial"/>
          <w:sz w:val="24"/>
          <w:szCs w:val="24"/>
          <w:u w:val="single"/>
        </w:rPr>
      </w:pPr>
      <w:r w:rsidRPr="00234BF5">
        <w:rPr>
          <w:rFonts w:ascii="Arial" w:hAnsi="Arial" w:cs="Arial"/>
          <w:b/>
          <w:sz w:val="24"/>
          <w:szCs w:val="24"/>
        </w:rPr>
        <w:t>5</w:t>
      </w:r>
      <w:r>
        <w:rPr>
          <w:rFonts w:ascii="Arial" w:hAnsi="Arial" w:cs="Arial"/>
          <w:sz w:val="24"/>
          <w:szCs w:val="24"/>
        </w:rPr>
        <w:t>:</w:t>
      </w:r>
      <w:r>
        <w:rPr>
          <w:rFonts w:ascii="Arial" w:hAnsi="Arial"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6324" w:rsidRDefault="00456324" w:rsidP="00853EDD">
      <w:pPr>
        <w:ind w:left="851" w:right="1134"/>
        <w:rPr>
          <w:rFonts w:ascii="Arial" w:hAnsi="Arial" w:cs="Arial"/>
          <w:sz w:val="24"/>
          <w:szCs w:val="24"/>
        </w:rPr>
      </w:pPr>
    </w:p>
    <w:p w:rsidR="004B5AD4" w:rsidRDefault="004B5AD4" w:rsidP="00853EDD">
      <w:pPr>
        <w:ind w:left="851" w:right="1134"/>
        <w:rPr>
          <w:rFonts w:ascii="Arial" w:hAnsi="Arial" w:cs="Arial"/>
          <w:sz w:val="24"/>
          <w:szCs w:val="24"/>
        </w:rPr>
      </w:pPr>
    </w:p>
    <w:p w:rsidR="004B5AD4" w:rsidRDefault="004B5AD4" w:rsidP="00853EDD">
      <w:pPr>
        <w:ind w:left="851" w:right="1134"/>
        <w:rPr>
          <w:rFonts w:ascii="Arial" w:hAnsi="Arial" w:cs="Arial"/>
          <w:sz w:val="24"/>
          <w:szCs w:val="24"/>
        </w:rPr>
      </w:pPr>
    </w:p>
    <w:p w:rsidR="004B5AD4" w:rsidRDefault="004B5AD4" w:rsidP="00853EDD">
      <w:pPr>
        <w:ind w:left="851" w:right="1134"/>
        <w:rPr>
          <w:rFonts w:ascii="Arial" w:hAnsi="Arial" w:cs="Arial"/>
          <w:sz w:val="24"/>
          <w:szCs w:val="24"/>
        </w:rPr>
      </w:pPr>
    </w:p>
    <w:p w:rsidR="004B5AD4" w:rsidRDefault="004B5AD4" w:rsidP="00853EDD">
      <w:pPr>
        <w:ind w:left="851" w:right="1134"/>
        <w:rPr>
          <w:rFonts w:ascii="Arial" w:hAnsi="Arial" w:cs="Arial"/>
          <w:sz w:val="24"/>
          <w:szCs w:val="24"/>
        </w:rPr>
      </w:pPr>
    </w:p>
    <w:p w:rsidR="004B5AD4" w:rsidRDefault="004B5AD4" w:rsidP="00853EDD">
      <w:pPr>
        <w:ind w:left="851" w:right="1134"/>
        <w:rPr>
          <w:rFonts w:ascii="Arial" w:hAnsi="Arial" w:cs="Arial"/>
          <w:sz w:val="24"/>
          <w:szCs w:val="24"/>
        </w:rPr>
      </w:pPr>
    </w:p>
    <w:p w:rsidR="004B5AD4" w:rsidRDefault="004B5AD4" w:rsidP="00853EDD">
      <w:pPr>
        <w:ind w:left="851" w:right="1134"/>
        <w:rPr>
          <w:rFonts w:ascii="Arial" w:hAnsi="Arial" w:cs="Arial"/>
          <w:sz w:val="24"/>
          <w:szCs w:val="24"/>
        </w:rPr>
      </w:pPr>
    </w:p>
    <w:p w:rsidR="004B5AD4" w:rsidRDefault="004B5AD4" w:rsidP="00853EDD">
      <w:pPr>
        <w:ind w:left="851" w:right="1134"/>
        <w:rPr>
          <w:rFonts w:ascii="Arial" w:hAnsi="Arial" w:cs="Arial"/>
          <w:sz w:val="24"/>
          <w:szCs w:val="24"/>
        </w:rPr>
      </w:pPr>
    </w:p>
    <w:p w:rsidR="004B5AD4" w:rsidRDefault="004B5AD4" w:rsidP="00853EDD">
      <w:pPr>
        <w:ind w:left="851" w:right="1134"/>
        <w:rPr>
          <w:rFonts w:ascii="Arial" w:hAnsi="Arial" w:cs="Arial"/>
          <w:sz w:val="24"/>
          <w:szCs w:val="24"/>
        </w:rPr>
      </w:pPr>
    </w:p>
    <w:p w:rsidR="004B5AD4" w:rsidRDefault="004B5AD4" w:rsidP="00853EDD">
      <w:pPr>
        <w:ind w:left="851" w:right="1134"/>
        <w:rPr>
          <w:rFonts w:ascii="Arial" w:hAnsi="Arial" w:cs="Arial"/>
          <w:sz w:val="24"/>
          <w:szCs w:val="24"/>
        </w:rPr>
      </w:pPr>
    </w:p>
    <w:tbl>
      <w:tblPr>
        <w:tblStyle w:val="TableGrid"/>
        <w:tblW w:w="0" w:type="auto"/>
        <w:tblInd w:w="851" w:type="dxa"/>
        <w:tblLook w:val="04A0" w:firstRow="1" w:lastRow="0" w:firstColumn="1" w:lastColumn="0" w:noHBand="0" w:noVBand="1"/>
      </w:tblPr>
      <w:tblGrid>
        <w:gridCol w:w="2972"/>
        <w:gridCol w:w="3827"/>
        <w:gridCol w:w="2410"/>
      </w:tblGrid>
      <w:tr w:rsidR="00365986" w:rsidTr="00365986">
        <w:tc>
          <w:tcPr>
            <w:tcW w:w="2972" w:type="dxa"/>
          </w:tcPr>
          <w:p w:rsidR="00365986" w:rsidRPr="00283FAC" w:rsidRDefault="00365986" w:rsidP="00365986">
            <w:pPr>
              <w:jc w:val="center"/>
              <w:rPr>
                <w:rFonts w:ascii="Arial" w:hAnsi="Arial" w:cs="Arial"/>
                <w:b/>
                <w:szCs w:val="22"/>
              </w:rPr>
            </w:pPr>
            <w:r w:rsidRPr="00283FAC">
              <w:rPr>
                <w:rFonts w:ascii="Arial" w:hAnsi="Arial" w:cs="Arial"/>
                <w:b/>
                <w:szCs w:val="22"/>
              </w:rPr>
              <w:lastRenderedPageBreak/>
              <w:t>Criteria</w:t>
            </w:r>
          </w:p>
        </w:tc>
        <w:tc>
          <w:tcPr>
            <w:tcW w:w="3827" w:type="dxa"/>
          </w:tcPr>
          <w:p w:rsidR="00365986" w:rsidRPr="00283FAC" w:rsidRDefault="00365986" w:rsidP="00365986">
            <w:pPr>
              <w:jc w:val="center"/>
              <w:rPr>
                <w:rFonts w:ascii="Arial" w:hAnsi="Arial" w:cs="Arial"/>
                <w:b/>
                <w:szCs w:val="22"/>
              </w:rPr>
            </w:pPr>
            <w:r w:rsidRPr="00283FAC">
              <w:rPr>
                <w:rFonts w:ascii="Arial" w:hAnsi="Arial" w:cs="Arial"/>
                <w:b/>
                <w:szCs w:val="22"/>
              </w:rPr>
              <w:t>Evidence</w:t>
            </w:r>
          </w:p>
        </w:tc>
        <w:tc>
          <w:tcPr>
            <w:tcW w:w="2410" w:type="dxa"/>
          </w:tcPr>
          <w:p w:rsidR="00365986" w:rsidRPr="00283FAC" w:rsidRDefault="00365986" w:rsidP="00365986">
            <w:pPr>
              <w:jc w:val="center"/>
              <w:rPr>
                <w:rFonts w:ascii="Arial" w:hAnsi="Arial" w:cs="Arial"/>
                <w:b/>
                <w:szCs w:val="22"/>
              </w:rPr>
            </w:pPr>
            <w:r w:rsidRPr="00283FAC">
              <w:rPr>
                <w:rFonts w:ascii="Arial" w:hAnsi="Arial" w:cs="Arial"/>
                <w:b/>
                <w:szCs w:val="22"/>
              </w:rPr>
              <w:t>Grading &amp; Notes</w:t>
            </w:r>
          </w:p>
        </w:tc>
      </w:tr>
      <w:tr w:rsidR="004B5AD4" w:rsidTr="00365986">
        <w:tc>
          <w:tcPr>
            <w:tcW w:w="2972" w:type="dxa"/>
          </w:tcPr>
          <w:p w:rsidR="004B5AD4" w:rsidRPr="00234BF5" w:rsidRDefault="0049224A" w:rsidP="0049224A">
            <w:pPr>
              <w:rPr>
                <w:b/>
              </w:rPr>
            </w:pPr>
            <w:r w:rsidRPr="00234BF5">
              <w:rPr>
                <w:b/>
              </w:rPr>
              <w:t>1.</w:t>
            </w:r>
          </w:p>
        </w:tc>
        <w:tc>
          <w:tcPr>
            <w:tcW w:w="3827" w:type="dxa"/>
          </w:tcPr>
          <w:p w:rsidR="004B5AD4" w:rsidRDefault="004B5AD4" w:rsidP="00853EDD">
            <w:pPr>
              <w:ind w:right="1134"/>
              <w:rPr>
                <w:rFonts w:ascii="Arial" w:hAnsi="Arial" w:cs="Arial"/>
                <w:sz w:val="24"/>
                <w:szCs w:val="24"/>
              </w:rPr>
            </w:pPr>
          </w:p>
        </w:tc>
        <w:tc>
          <w:tcPr>
            <w:tcW w:w="2410" w:type="dxa"/>
          </w:tcPr>
          <w:p w:rsidR="004B5AD4" w:rsidRDefault="004B5AD4" w:rsidP="00853EDD">
            <w:pPr>
              <w:ind w:right="1134"/>
              <w:rPr>
                <w:rFonts w:ascii="Arial" w:hAnsi="Arial" w:cs="Arial"/>
                <w:sz w:val="24"/>
                <w:szCs w:val="24"/>
              </w:rPr>
            </w:pPr>
          </w:p>
        </w:tc>
      </w:tr>
      <w:tr w:rsidR="0049224A" w:rsidTr="00365986">
        <w:tc>
          <w:tcPr>
            <w:tcW w:w="2972" w:type="dxa"/>
          </w:tcPr>
          <w:p w:rsidR="0049224A" w:rsidRDefault="0049224A" w:rsidP="0049224A"/>
          <w:p w:rsidR="0049224A" w:rsidRPr="00CA3222" w:rsidRDefault="0049224A" w:rsidP="0049224A">
            <w:pPr>
              <w:rPr>
                <w:rFonts w:ascii="Arial" w:hAnsi="Arial" w:cs="Arial"/>
              </w:rPr>
            </w:pPr>
            <w:r w:rsidRPr="00CA3222">
              <w:rPr>
                <w:rFonts w:ascii="Arial" w:hAnsi="Arial" w:cs="Arial"/>
              </w:rPr>
              <w:t>Involvement in strategic planning, overall vision and direction</w:t>
            </w:r>
          </w:p>
        </w:tc>
        <w:tc>
          <w:tcPr>
            <w:tcW w:w="3827" w:type="dxa"/>
          </w:tcPr>
          <w:p w:rsidR="0049224A" w:rsidRDefault="0049224A" w:rsidP="00853EDD">
            <w:pPr>
              <w:ind w:right="1134"/>
              <w:rPr>
                <w:rFonts w:ascii="Arial" w:hAnsi="Arial" w:cs="Arial"/>
                <w:sz w:val="24"/>
                <w:szCs w:val="24"/>
              </w:rPr>
            </w:pPr>
          </w:p>
          <w:p w:rsidR="0049224A" w:rsidRPr="00CA3222" w:rsidRDefault="0049224A" w:rsidP="0049224A">
            <w:pPr>
              <w:rPr>
                <w:rFonts w:ascii="Arial" w:hAnsi="Arial" w:cs="Arial"/>
                <w:szCs w:val="22"/>
              </w:rPr>
            </w:pPr>
            <w:r w:rsidRPr="00CA3222">
              <w:rPr>
                <w:rFonts w:ascii="Arial" w:hAnsi="Arial" w:cs="Arial"/>
                <w:szCs w:val="22"/>
              </w:rPr>
              <w:t>There is an annual agenda item to discuss the vision and direction of the school which is subsequently minuted.</w:t>
            </w:r>
          </w:p>
          <w:p w:rsidR="0049224A" w:rsidRPr="00CA3222" w:rsidRDefault="0049224A" w:rsidP="0049224A">
            <w:pPr>
              <w:rPr>
                <w:rFonts w:ascii="Arial" w:hAnsi="Arial" w:cs="Arial"/>
                <w:szCs w:val="22"/>
              </w:rPr>
            </w:pPr>
          </w:p>
          <w:p w:rsidR="0049224A" w:rsidRPr="00CA3222" w:rsidRDefault="0049224A" w:rsidP="00CA3222">
            <w:pPr>
              <w:rPr>
                <w:rFonts w:ascii="Arial" w:hAnsi="Arial" w:cs="Arial"/>
                <w:szCs w:val="22"/>
              </w:rPr>
            </w:pPr>
            <w:r w:rsidRPr="00CA3222">
              <w:rPr>
                <w:rFonts w:ascii="Arial" w:hAnsi="Arial" w:cs="Arial"/>
                <w:szCs w:val="22"/>
              </w:rPr>
              <w:t>Governing Body (GB) minutes record discussion and agreement of School Improvement Plan</w:t>
            </w:r>
          </w:p>
          <w:p w:rsidR="00CA3222" w:rsidRPr="00CA3222" w:rsidRDefault="00CA3222" w:rsidP="00CA3222">
            <w:pPr>
              <w:rPr>
                <w:rFonts w:ascii="Arial" w:hAnsi="Arial" w:cs="Arial"/>
                <w:szCs w:val="22"/>
              </w:rPr>
            </w:pPr>
          </w:p>
          <w:p w:rsidR="00CA3222" w:rsidRPr="00CA3222" w:rsidRDefault="00CA3222" w:rsidP="00CA3222">
            <w:pPr>
              <w:rPr>
                <w:rFonts w:ascii="Arial" w:hAnsi="Arial" w:cs="Arial"/>
                <w:szCs w:val="22"/>
              </w:rPr>
            </w:pPr>
            <w:r w:rsidRPr="00CA3222">
              <w:rPr>
                <w:rFonts w:ascii="Arial" w:hAnsi="Arial" w:cs="Arial"/>
                <w:szCs w:val="22"/>
              </w:rPr>
              <w:t>Committee minutes refer to SIP in relevant items</w:t>
            </w:r>
          </w:p>
          <w:p w:rsidR="00CA3222" w:rsidRPr="00CA3222" w:rsidRDefault="00CA3222" w:rsidP="00CA3222">
            <w:pPr>
              <w:rPr>
                <w:rFonts w:ascii="Arial" w:hAnsi="Arial" w:cs="Arial"/>
                <w:szCs w:val="22"/>
              </w:rPr>
            </w:pPr>
          </w:p>
          <w:p w:rsidR="00CA3222" w:rsidRPr="00CA3222" w:rsidRDefault="00CA3222" w:rsidP="00CA3222">
            <w:pPr>
              <w:rPr>
                <w:rFonts w:ascii="Arial" w:hAnsi="Arial" w:cs="Arial"/>
                <w:szCs w:val="22"/>
              </w:rPr>
            </w:pPr>
            <w:r w:rsidRPr="00CA3222">
              <w:rPr>
                <w:rFonts w:ascii="Arial" w:hAnsi="Arial" w:cs="Arial"/>
                <w:szCs w:val="22"/>
              </w:rPr>
              <w:t>Approved budget allocation reflects SIP priorities</w:t>
            </w:r>
          </w:p>
          <w:p w:rsidR="0049224A" w:rsidRDefault="0049224A" w:rsidP="00CA3222">
            <w:pPr>
              <w:rPr>
                <w:rFonts w:ascii="Arial" w:hAnsi="Arial" w:cs="Arial"/>
                <w:sz w:val="24"/>
                <w:szCs w:val="24"/>
              </w:rPr>
            </w:pPr>
          </w:p>
          <w:p w:rsidR="0049224A" w:rsidRDefault="0049224A" w:rsidP="0049224A">
            <w:pPr>
              <w:ind w:right="1134"/>
              <w:jc w:val="both"/>
              <w:rPr>
                <w:rFonts w:ascii="Arial" w:hAnsi="Arial" w:cs="Arial"/>
                <w:sz w:val="24"/>
                <w:szCs w:val="24"/>
              </w:rPr>
            </w:pPr>
          </w:p>
        </w:tc>
        <w:tc>
          <w:tcPr>
            <w:tcW w:w="2410" w:type="dxa"/>
          </w:tcPr>
          <w:p w:rsidR="0049224A" w:rsidRDefault="0049224A" w:rsidP="00853EDD">
            <w:pPr>
              <w:ind w:right="1134"/>
              <w:rPr>
                <w:rFonts w:ascii="Arial" w:hAnsi="Arial" w:cs="Arial"/>
                <w:sz w:val="24"/>
                <w:szCs w:val="24"/>
              </w:rPr>
            </w:pPr>
          </w:p>
        </w:tc>
      </w:tr>
      <w:tr w:rsidR="004B5AD4" w:rsidTr="00365986">
        <w:tc>
          <w:tcPr>
            <w:tcW w:w="2972" w:type="dxa"/>
          </w:tcPr>
          <w:p w:rsidR="004B5AD4" w:rsidRPr="00234BF5" w:rsidRDefault="004B5AD4" w:rsidP="00853EDD">
            <w:pPr>
              <w:ind w:right="1134"/>
              <w:rPr>
                <w:rFonts w:ascii="Arial" w:hAnsi="Arial" w:cs="Arial"/>
                <w:b/>
                <w:sz w:val="24"/>
                <w:szCs w:val="24"/>
              </w:rPr>
            </w:pPr>
            <w:r w:rsidRPr="00234BF5">
              <w:rPr>
                <w:rFonts w:ascii="Arial" w:hAnsi="Arial" w:cs="Arial"/>
                <w:b/>
                <w:sz w:val="24"/>
                <w:szCs w:val="24"/>
              </w:rPr>
              <w:t>2.</w:t>
            </w:r>
          </w:p>
        </w:tc>
        <w:tc>
          <w:tcPr>
            <w:tcW w:w="3827" w:type="dxa"/>
          </w:tcPr>
          <w:p w:rsidR="004B5AD4" w:rsidRDefault="004B5AD4" w:rsidP="00853EDD">
            <w:pPr>
              <w:ind w:right="1134"/>
              <w:rPr>
                <w:rFonts w:ascii="Arial" w:hAnsi="Arial" w:cs="Arial"/>
                <w:sz w:val="24"/>
                <w:szCs w:val="24"/>
              </w:rPr>
            </w:pPr>
          </w:p>
        </w:tc>
        <w:tc>
          <w:tcPr>
            <w:tcW w:w="2410" w:type="dxa"/>
          </w:tcPr>
          <w:p w:rsidR="004B5AD4" w:rsidRDefault="004B5AD4" w:rsidP="00853EDD">
            <w:pPr>
              <w:ind w:right="1134"/>
              <w:rPr>
                <w:rFonts w:ascii="Arial" w:hAnsi="Arial" w:cs="Arial"/>
                <w:sz w:val="24"/>
                <w:szCs w:val="24"/>
              </w:rPr>
            </w:pPr>
          </w:p>
        </w:tc>
      </w:tr>
      <w:tr w:rsidR="004B5AD4" w:rsidTr="00365986">
        <w:tc>
          <w:tcPr>
            <w:tcW w:w="2972" w:type="dxa"/>
          </w:tcPr>
          <w:p w:rsidR="004B5AD4" w:rsidRPr="00CA3222" w:rsidRDefault="004B5AD4" w:rsidP="00853EDD">
            <w:pPr>
              <w:ind w:right="1134"/>
              <w:rPr>
                <w:rFonts w:ascii="Arial" w:hAnsi="Arial" w:cs="Arial"/>
                <w:szCs w:val="22"/>
              </w:rPr>
            </w:pPr>
          </w:p>
          <w:p w:rsidR="004B5AD4" w:rsidRPr="00CA3222" w:rsidRDefault="004B5AD4" w:rsidP="00CA3222">
            <w:pPr>
              <w:rPr>
                <w:rFonts w:ascii="Arial" w:hAnsi="Arial" w:cs="Arial"/>
                <w:szCs w:val="22"/>
              </w:rPr>
            </w:pPr>
            <w:r w:rsidRPr="00CA3222">
              <w:rPr>
                <w:rFonts w:ascii="Arial" w:hAnsi="Arial" w:cs="Arial"/>
                <w:szCs w:val="22"/>
              </w:rPr>
              <w:t>Focus on school improvement</w:t>
            </w:r>
          </w:p>
        </w:tc>
        <w:tc>
          <w:tcPr>
            <w:tcW w:w="3827" w:type="dxa"/>
          </w:tcPr>
          <w:p w:rsidR="004B5AD4" w:rsidRPr="00CA3222" w:rsidRDefault="004B5AD4" w:rsidP="00853EDD">
            <w:pPr>
              <w:ind w:right="1134"/>
              <w:rPr>
                <w:rFonts w:ascii="Arial" w:hAnsi="Arial" w:cs="Arial"/>
                <w:szCs w:val="22"/>
              </w:rPr>
            </w:pPr>
          </w:p>
          <w:p w:rsidR="004B5AD4" w:rsidRPr="00CA3222" w:rsidRDefault="004B5AD4" w:rsidP="00CA3222">
            <w:pPr>
              <w:rPr>
                <w:rFonts w:ascii="Arial" w:hAnsi="Arial" w:cs="Arial"/>
                <w:szCs w:val="22"/>
              </w:rPr>
            </w:pPr>
            <w:r w:rsidRPr="00CA3222">
              <w:rPr>
                <w:rFonts w:ascii="Arial" w:hAnsi="Arial" w:cs="Arial"/>
                <w:szCs w:val="22"/>
              </w:rPr>
              <w:t>Minutes record governors analyse results effectively with a focus on impact.</w:t>
            </w:r>
          </w:p>
          <w:p w:rsidR="004B5AD4" w:rsidRPr="00CA3222" w:rsidRDefault="004B5AD4" w:rsidP="00CA3222">
            <w:pPr>
              <w:rPr>
                <w:rFonts w:ascii="Arial" w:hAnsi="Arial" w:cs="Arial"/>
                <w:szCs w:val="22"/>
              </w:rPr>
            </w:pPr>
          </w:p>
          <w:p w:rsidR="004B5AD4" w:rsidRPr="00CA3222" w:rsidRDefault="004B5AD4" w:rsidP="00CA3222">
            <w:pPr>
              <w:rPr>
                <w:rFonts w:ascii="Arial" w:hAnsi="Arial" w:cs="Arial"/>
                <w:szCs w:val="22"/>
              </w:rPr>
            </w:pPr>
            <w:r w:rsidRPr="00CA3222">
              <w:rPr>
                <w:rFonts w:ascii="Arial" w:hAnsi="Arial" w:cs="Arial"/>
                <w:szCs w:val="22"/>
              </w:rPr>
              <w:t>Governor/s involved in target setting meeting annually</w:t>
            </w:r>
          </w:p>
          <w:p w:rsidR="004B5AD4" w:rsidRPr="00CA3222" w:rsidRDefault="004B5AD4" w:rsidP="00CA3222">
            <w:pPr>
              <w:rPr>
                <w:rFonts w:ascii="Arial" w:hAnsi="Arial" w:cs="Arial"/>
                <w:szCs w:val="22"/>
              </w:rPr>
            </w:pPr>
          </w:p>
          <w:p w:rsidR="004B5AD4" w:rsidRDefault="00CA3222" w:rsidP="00CA3222">
            <w:pPr>
              <w:rPr>
                <w:rFonts w:ascii="Arial" w:hAnsi="Arial" w:cs="Arial"/>
                <w:szCs w:val="22"/>
              </w:rPr>
            </w:pPr>
            <w:r w:rsidRPr="00CA3222">
              <w:rPr>
                <w:rFonts w:ascii="Arial" w:hAnsi="Arial" w:cs="Arial"/>
                <w:szCs w:val="22"/>
              </w:rPr>
              <w:t>Governors monitor the pupil premium. Behaviour and attendances are monitored and their impact on standards</w:t>
            </w:r>
          </w:p>
          <w:p w:rsidR="00CA3222" w:rsidRDefault="00CA3222" w:rsidP="00CA3222">
            <w:pPr>
              <w:rPr>
                <w:rFonts w:ascii="Arial" w:hAnsi="Arial" w:cs="Arial"/>
                <w:szCs w:val="22"/>
              </w:rPr>
            </w:pPr>
          </w:p>
          <w:p w:rsidR="00CA3222" w:rsidRDefault="00CA3222" w:rsidP="00CA3222">
            <w:pPr>
              <w:rPr>
                <w:rFonts w:ascii="Arial" w:hAnsi="Arial" w:cs="Arial"/>
                <w:szCs w:val="22"/>
              </w:rPr>
            </w:pPr>
            <w:r w:rsidRPr="00CA3222">
              <w:rPr>
                <w:rFonts w:ascii="Arial" w:hAnsi="Arial" w:cs="Arial"/>
                <w:szCs w:val="22"/>
              </w:rPr>
              <w:t>SIP priorities promote school improvement</w:t>
            </w:r>
          </w:p>
          <w:p w:rsidR="00CA3222" w:rsidRDefault="00CA3222" w:rsidP="00CA3222">
            <w:pPr>
              <w:rPr>
                <w:rFonts w:ascii="Arial" w:hAnsi="Arial" w:cs="Arial"/>
                <w:szCs w:val="22"/>
              </w:rPr>
            </w:pPr>
          </w:p>
          <w:p w:rsidR="00CA3222" w:rsidRPr="00CA3222" w:rsidRDefault="00CA3222" w:rsidP="00CA3222">
            <w:pPr>
              <w:rPr>
                <w:rFonts w:ascii="Arial" w:hAnsi="Arial" w:cs="Arial"/>
                <w:szCs w:val="22"/>
              </w:rPr>
            </w:pPr>
            <w:r w:rsidRPr="00CA3222">
              <w:rPr>
                <w:rFonts w:ascii="Arial" w:hAnsi="Arial" w:cs="Arial"/>
                <w:szCs w:val="22"/>
              </w:rPr>
              <w:t>Decisions have a positive effect on school performance</w:t>
            </w:r>
          </w:p>
          <w:p w:rsidR="004B5AD4" w:rsidRPr="00CA3222" w:rsidRDefault="004B5AD4" w:rsidP="00853EDD">
            <w:pPr>
              <w:ind w:right="1134"/>
              <w:rPr>
                <w:rFonts w:ascii="Arial" w:hAnsi="Arial" w:cs="Arial"/>
                <w:szCs w:val="22"/>
              </w:rPr>
            </w:pPr>
          </w:p>
        </w:tc>
        <w:tc>
          <w:tcPr>
            <w:tcW w:w="2410" w:type="dxa"/>
          </w:tcPr>
          <w:p w:rsidR="004B5AD4" w:rsidRDefault="004B5AD4" w:rsidP="00853EDD">
            <w:pPr>
              <w:ind w:right="1134"/>
              <w:rPr>
                <w:rFonts w:ascii="Arial" w:hAnsi="Arial" w:cs="Arial"/>
                <w:sz w:val="24"/>
                <w:szCs w:val="24"/>
              </w:rPr>
            </w:pPr>
          </w:p>
        </w:tc>
      </w:tr>
    </w:tbl>
    <w:p w:rsidR="004B5AD4" w:rsidRDefault="004B5AD4" w:rsidP="00853EDD">
      <w:pPr>
        <w:ind w:left="851" w:right="1134"/>
        <w:rPr>
          <w:rFonts w:ascii="Arial" w:hAnsi="Arial" w:cs="Arial"/>
          <w:sz w:val="24"/>
          <w:szCs w:val="24"/>
        </w:rPr>
      </w:pPr>
    </w:p>
    <w:p w:rsidR="00CA3222" w:rsidRDefault="00CA3222" w:rsidP="00853EDD">
      <w:pPr>
        <w:ind w:left="851" w:right="1134"/>
        <w:rPr>
          <w:rFonts w:ascii="Arial" w:hAnsi="Arial" w:cs="Arial"/>
          <w:sz w:val="24"/>
          <w:szCs w:val="24"/>
        </w:rPr>
      </w:pPr>
    </w:p>
    <w:p w:rsidR="00CA3222" w:rsidRDefault="00CA3222" w:rsidP="00853EDD">
      <w:pPr>
        <w:ind w:left="851" w:right="1134"/>
        <w:rPr>
          <w:rFonts w:ascii="Arial" w:hAnsi="Arial" w:cs="Arial"/>
          <w:sz w:val="24"/>
          <w:szCs w:val="24"/>
        </w:rPr>
      </w:pPr>
    </w:p>
    <w:p w:rsidR="00CA3222" w:rsidRDefault="00CA3222" w:rsidP="00853EDD">
      <w:pPr>
        <w:ind w:left="851" w:right="1134"/>
        <w:rPr>
          <w:rFonts w:ascii="Arial" w:hAnsi="Arial" w:cs="Arial"/>
          <w:sz w:val="24"/>
          <w:szCs w:val="24"/>
        </w:rPr>
      </w:pPr>
    </w:p>
    <w:p w:rsidR="00CA3222" w:rsidRDefault="00CA3222" w:rsidP="00853EDD">
      <w:pPr>
        <w:ind w:left="851" w:right="1134"/>
        <w:rPr>
          <w:rFonts w:ascii="Arial" w:hAnsi="Arial" w:cs="Arial"/>
          <w:sz w:val="24"/>
          <w:szCs w:val="24"/>
        </w:rPr>
      </w:pPr>
    </w:p>
    <w:p w:rsidR="00CA3222" w:rsidRDefault="00CA3222" w:rsidP="00853EDD">
      <w:pPr>
        <w:ind w:left="851" w:right="1134"/>
        <w:rPr>
          <w:rFonts w:ascii="Arial" w:hAnsi="Arial" w:cs="Arial"/>
          <w:sz w:val="24"/>
          <w:szCs w:val="24"/>
        </w:rPr>
      </w:pPr>
    </w:p>
    <w:p w:rsidR="00CA3222" w:rsidRDefault="00CA3222" w:rsidP="00853EDD">
      <w:pPr>
        <w:ind w:left="851" w:right="1134"/>
        <w:rPr>
          <w:rFonts w:ascii="Arial" w:hAnsi="Arial" w:cs="Arial"/>
          <w:sz w:val="24"/>
          <w:szCs w:val="24"/>
        </w:rPr>
      </w:pPr>
    </w:p>
    <w:p w:rsidR="00CA3222" w:rsidRDefault="00CA3222" w:rsidP="00853EDD">
      <w:pPr>
        <w:ind w:left="851" w:right="1134"/>
        <w:rPr>
          <w:rFonts w:ascii="Arial" w:hAnsi="Arial" w:cs="Arial"/>
          <w:sz w:val="24"/>
          <w:szCs w:val="24"/>
        </w:rPr>
      </w:pPr>
    </w:p>
    <w:p w:rsidR="00CA3222" w:rsidRDefault="00CA3222" w:rsidP="00853EDD">
      <w:pPr>
        <w:ind w:left="851" w:right="1134"/>
        <w:rPr>
          <w:rFonts w:ascii="Arial" w:hAnsi="Arial" w:cs="Arial"/>
          <w:sz w:val="24"/>
          <w:szCs w:val="24"/>
        </w:rPr>
      </w:pPr>
    </w:p>
    <w:p w:rsidR="00CA3222" w:rsidRDefault="00CA3222" w:rsidP="00CA3222">
      <w:pPr>
        <w:ind w:right="1134"/>
        <w:rPr>
          <w:rFonts w:ascii="Arial" w:hAnsi="Arial" w:cs="Arial"/>
          <w:sz w:val="24"/>
          <w:szCs w:val="24"/>
        </w:rPr>
      </w:pPr>
    </w:p>
    <w:p w:rsidR="00CA3222" w:rsidRDefault="00CA3222" w:rsidP="00853EDD">
      <w:pPr>
        <w:ind w:left="851" w:right="1134"/>
        <w:rPr>
          <w:rFonts w:ascii="Arial" w:hAnsi="Arial" w:cs="Arial"/>
          <w:sz w:val="24"/>
          <w:szCs w:val="24"/>
        </w:rPr>
      </w:pPr>
    </w:p>
    <w:p w:rsidR="00CA3222" w:rsidRDefault="00CA3222" w:rsidP="00853EDD">
      <w:pPr>
        <w:ind w:left="851" w:right="1134"/>
        <w:rPr>
          <w:rFonts w:ascii="Arial" w:hAnsi="Arial" w:cs="Arial"/>
          <w:sz w:val="24"/>
          <w:szCs w:val="24"/>
        </w:rPr>
      </w:pPr>
    </w:p>
    <w:tbl>
      <w:tblPr>
        <w:tblStyle w:val="TableGrid"/>
        <w:tblW w:w="0" w:type="auto"/>
        <w:tblInd w:w="851" w:type="dxa"/>
        <w:tblLook w:val="04A0" w:firstRow="1" w:lastRow="0" w:firstColumn="1" w:lastColumn="0" w:noHBand="0" w:noVBand="1"/>
      </w:tblPr>
      <w:tblGrid>
        <w:gridCol w:w="2972"/>
        <w:gridCol w:w="3827"/>
        <w:gridCol w:w="2410"/>
      </w:tblGrid>
      <w:tr w:rsidR="00CA3222" w:rsidTr="00365986">
        <w:tc>
          <w:tcPr>
            <w:tcW w:w="2972" w:type="dxa"/>
          </w:tcPr>
          <w:p w:rsidR="00CA3222" w:rsidRPr="00234BF5" w:rsidRDefault="00CA3222" w:rsidP="00853EDD">
            <w:pPr>
              <w:ind w:right="1134"/>
              <w:rPr>
                <w:rFonts w:ascii="Arial" w:hAnsi="Arial" w:cs="Arial"/>
                <w:b/>
                <w:sz w:val="24"/>
                <w:szCs w:val="24"/>
              </w:rPr>
            </w:pPr>
            <w:r w:rsidRPr="00234BF5">
              <w:rPr>
                <w:rFonts w:ascii="Arial" w:hAnsi="Arial" w:cs="Arial"/>
                <w:b/>
                <w:sz w:val="24"/>
                <w:szCs w:val="24"/>
              </w:rPr>
              <w:t>3.</w:t>
            </w:r>
          </w:p>
        </w:tc>
        <w:tc>
          <w:tcPr>
            <w:tcW w:w="3827" w:type="dxa"/>
          </w:tcPr>
          <w:p w:rsidR="00CA3222" w:rsidRDefault="00CA3222" w:rsidP="00853EDD">
            <w:pPr>
              <w:ind w:right="1134"/>
              <w:rPr>
                <w:rFonts w:ascii="Arial" w:hAnsi="Arial" w:cs="Arial"/>
                <w:sz w:val="24"/>
                <w:szCs w:val="24"/>
              </w:rPr>
            </w:pPr>
          </w:p>
        </w:tc>
        <w:tc>
          <w:tcPr>
            <w:tcW w:w="2410" w:type="dxa"/>
          </w:tcPr>
          <w:p w:rsidR="00CA3222" w:rsidRDefault="00CA3222" w:rsidP="00853EDD">
            <w:pPr>
              <w:ind w:right="1134"/>
              <w:rPr>
                <w:rFonts w:ascii="Arial" w:hAnsi="Arial" w:cs="Arial"/>
                <w:sz w:val="24"/>
                <w:szCs w:val="24"/>
              </w:rPr>
            </w:pPr>
          </w:p>
        </w:tc>
      </w:tr>
      <w:tr w:rsidR="00CA3222" w:rsidTr="00365986">
        <w:tc>
          <w:tcPr>
            <w:tcW w:w="2972" w:type="dxa"/>
          </w:tcPr>
          <w:p w:rsidR="00CA3222" w:rsidRPr="00CA3222" w:rsidRDefault="00CA3222" w:rsidP="00CA3222">
            <w:pPr>
              <w:rPr>
                <w:rFonts w:ascii="Arial" w:hAnsi="Arial" w:cs="Arial"/>
                <w:szCs w:val="22"/>
              </w:rPr>
            </w:pPr>
            <w:r w:rsidRPr="00CA3222">
              <w:rPr>
                <w:rFonts w:ascii="Arial" w:hAnsi="Arial" w:cs="Arial"/>
                <w:szCs w:val="22"/>
              </w:rPr>
              <w:t>School’s statutory duties fulfilled</w:t>
            </w:r>
          </w:p>
        </w:tc>
        <w:tc>
          <w:tcPr>
            <w:tcW w:w="3827" w:type="dxa"/>
          </w:tcPr>
          <w:p w:rsidR="00CA3222" w:rsidRDefault="00CA3222" w:rsidP="00CA3222">
            <w:pPr>
              <w:rPr>
                <w:rFonts w:ascii="Arial" w:hAnsi="Arial" w:cs="Arial"/>
                <w:szCs w:val="22"/>
              </w:rPr>
            </w:pPr>
            <w:r w:rsidRPr="00CA3222">
              <w:rPr>
                <w:rFonts w:ascii="Arial" w:hAnsi="Arial" w:cs="Arial"/>
                <w:szCs w:val="22"/>
              </w:rPr>
              <w:t>GB agendas include all statutory duties around the year.</w:t>
            </w:r>
          </w:p>
          <w:p w:rsidR="00CA3222" w:rsidRDefault="00CA3222" w:rsidP="00CA3222">
            <w:pPr>
              <w:rPr>
                <w:rFonts w:ascii="Arial" w:hAnsi="Arial" w:cs="Arial"/>
                <w:szCs w:val="22"/>
              </w:rPr>
            </w:pPr>
          </w:p>
          <w:p w:rsidR="00CA3222" w:rsidRDefault="00CA3222" w:rsidP="00CA3222">
            <w:pPr>
              <w:rPr>
                <w:rFonts w:ascii="Arial" w:hAnsi="Arial" w:cs="Arial"/>
                <w:szCs w:val="22"/>
              </w:rPr>
            </w:pPr>
            <w:r>
              <w:rPr>
                <w:rFonts w:ascii="Arial" w:hAnsi="Arial" w:cs="Arial"/>
                <w:szCs w:val="22"/>
              </w:rPr>
              <w:t>Committee terms of reference record where statutory duties are delegated</w:t>
            </w:r>
          </w:p>
          <w:p w:rsidR="00CA3222" w:rsidRDefault="00CA3222" w:rsidP="00CA3222">
            <w:pPr>
              <w:rPr>
                <w:rFonts w:ascii="Arial" w:hAnsi="Arial" w:cs="Arial"/>
                <w:szCs w:val="22"/>
              </w:rPr>
            </w:pPr>
          </w:p>
          <w:p w:rsidR="00CA3222" w:rsidRDefault="00CA3222" w:rsidP="00CA3222">
            <w:pPr>
              <w:rPr>
                <w:rFonts w:ascii="Arial" w:hAnsi="Arial" w:cs="Arial"/>
                <w:szCs w:val="22"/>
              </w:rPr>
            </w:pPr>
            <w:r>
              <w:rPr>
                <w:rFonts w:ascii="Arial" w:hAnsi="Arial" w:cs="Arial"/>
                <w:szCs w:val="22"/>
              </w:rPr>
              <w:t>Nominated governors are appointed and they report on their actions (Child Protection, Special Education Needs, Health &amp; Safety)</w:t>
            </w:r>
          </w:p>
          <w:p w:rsidR="00CA3222" w:rsidRDefault="00CA3222" w:rsidP="00CA3222">
            <w:pPr>
              <w:rPr>
                <w:rFonts w:ascii="Arial" w:hAnsi="Arial" w:cs="Arial"/>
                <w:szCs w:val="22"/>
              </w:rPr>
            </w:pPr>
          </w:p>
          <w:p w:rsidR="00CA3222" w:rsidRDefault="00CA3222" w:rsidP="00CA3222">
            <w:pPr>
              <w:rPr>
                <w:rFonts w:ascii="Arial" w:hAnsi="Arial" w:cs="Arial"/>
                <w:szCs w:val="22"/>
              </w:rPr>
            </w:pPr>
            <w:r>
              <w:rPr>
                <w:rFonts w:ascii="Arial" w:hAnsi="Arial" w:cs="Arial"/>
                <w:szCs w:val="22"/>
              </w:rPr>
              <w:t>Safeguarding procedures are in place</w:t>
            </w:r>
          </w:p>
          <w:p w:rsidR="00CA3222" w:rsidRPr="00CA3222" w:rsidRDefault="00CA3222" w:rsidP="00CA3222">
            <w:pPr>
              <w:rPr>
                <w:rFonts w:ascii="Arial" w:hAnsi="Arial" w:cs="Arial"/>
                <w:szCs w:val="22"/>
              </w:rPr>
            </w:pPr>
          </w:p>
        </w:tc>
        <w:tc>
          <w:tcPr>
            <w:tcW w:w="2410" w:type="dxa"/>
          </w:tcPr>
          <w:p w:rsidR="00CA3222" w:rsidRDefault="00CA3222" w:rsidP="00853EDD">
            <w:pPr>
              <w:ind w:right="1134"/>
              <w:rPr>
                <w:rFonts w:ascii="Arial" w:hAnsi="Arial" w:cs="Arial"/>
                <w:sz w:val="24"/>
                <w:szCs w:val="24"/>
              </w:rPr>
            </w:pPr>
          </w:p>
        </w:tc>
      </w:tr>
      <w:tr w:rsidR="00CA3222" w:rsidTr="00365986">
        <w:tc>
          <w:tcPr>
            <w:tcW w:w="2972" w:type="dxa"/>
          </w:tcPr>
          <w:p w:rsidR="00CA3222" w:rsidRPr="00234BF5" w:rsidRDefault="0040398C" w:rsidP="00853EDD">
            <w:pPr>
              <w:ind w:right="1134"/>
              <w:rPr>
                <w:rFonts w:ascii="Arial" w:hAnsi="Arial" w:cs="Arial"/>
                <w:b/>
                <w:sz w:val="24"/>
                <w:szCs w:val="24"/>
              </w:rPr>
            </w:pPr>
            <w:r w:rsidRPr="00234BF5">
              <w:rPr>
                <w:rFonts w:ascii="Arial" w:hAnsi="Arial" w:cs="Arial"/>
                <w:b/>
                <w:sz w:val="24"/>
                <w:szCs w:val="24"/>
              </w:rPr>
              <w:t>4.</w:t>
            </w:r>
          </w:p>
        </w:tc>
        <w:tc>
          <w:tcPr>
            <w:tcW w:w="3827" w:type="dxa"/>
          </w:tcPr>
          <w:p w:rsidR="00CA3222" w:rsidRDefault="00CA3222" w:rsidP="00853EDD">
            <w:pPr>
              <w:ind w:right="1134"/>
              <w:rPr>
                <w:rFonts w:ascii="Arial" w:hAnsi="Arial" w:cs="Arial"/>
                <w:sz w:val="24"/>
                <w:szCs w:val="24"/>
              </w:rPr>
            </w:pPr>
          </w:p>
        </w:tc>
        <w:tc>
          <w:tcPr>
            <w:tcW w:w="2410" w:type="dxa"/>
          </w:tcPr>
          <w:p w:rsidR="00CA3222" w:rsidRDefault="00CA3222" w:rsidP="00853EDD">
            <w:pPr>
              <w:ind w:right="1134"/>
              <w:rPr>
                <w:rFonts w:ascii="Arial" w:hAnsi="Arial" w:cs="Arial"/>
                <w:sz w:val="24"/>
                <w:szCs w:val="24"/>
              </w:rPr>
            </w:pPr>
          </w:p>
        </w:tc>
      </w:tr>
      <w:tr w:rsidR="00CA3222" w:rsidTr="00365986">
        <w:tc>
          <w:tcPr>
            <w:tcW w:w="2972" w:type="dxa"/>
          </w:tcPr>
          <w:p w:rsidR="00CA3222" w:rsidRPr="0040398C" w:rsidRDefault="00CA3222" w:rsidP="0040398C">
            <w:pPr>
              <w:rPr>
                <w:rFonts w:ascii="Arial" w:hAnsi="Arial" w:cs="Arial"/>
                <w:szCs w:val="22"/>
              </w:rPr>
            </w:pPr>
          </w:p>
          <w:p w:rsidR="0040398C" w:rsidRPr="0040398C" w:rsidRDefault="0040398C" w:rsidP="0040398C">
            <w:pPr>
              <w:rPr>
                <w:rFonts w:ascii="Arial" w:hAnsi="Arial" w:cs="Arial"/>
                <w:szCs w:val="22"/>
              </w:rPr>
            </w:pPr>
            <w:r w:rsidRPr="0040398C">
              <w:rPr>
                <w:rFonts w:ascii="Arial" w:hAnsi="Arial" w:cs="Arial"/>
                <w:szCs w:val="22"/>
              </w:rPr>
              <w:t>School policies monitored and reviewed</w:t>
            </w:r>
          </w:p>
        </w:tc>
        <w:tc>
          <w:tcPr>
            <w:tcW w:w="3827" w:type="dxa"/>
          </w:tcPr>
          <w:p w:rsidR="00CA3222" w:rsidRPr="0040398C" w:rsidRDefault="00CA3222" w:rsidP="0040398C">
            <w:pPr>
              <w:rPr>
                <w:rFonts w:ascii="Arial" w:hAnsi="Arial" w:cs="Arial"/>
                <w:szCs w:val="22"/>
              </w:rPr>
            </w:pPr>
          </w:p>
          <w:p w:rsidR="0040398C" w:rsidRPr="0040398C" w:rsidRDefault="0040398C" w:rsidP="0040398C">
            <w:pPr>
              <w:rPr>
                <w:rFonts w:ascii="Arial" w:hAnsi="Arial" w:cs="Arial"/>
                <w:szCs w:val="22"/>
              </w:rPr>
            </w:pPr>
            <w:r w:rsidRPr="0040398C">
              <w:rPr>
                <w:rFonts w:ascii="Arial" w:hAnsi="Arial" w:cs="Arial"/>
                <w:szCs w:val="22"/>
              </w:rPr>
              <w:t>List of policies with review dates</w:t>
            </w:r>
          </w:p>
          <w:p w:rsidR="0040398C" w:rsidRPr="0040398C" w:rsidRDefault="0040398C" w:rsidP="0040398C">
            <w:pPr>
              <w:rPr>
                <w:rFonts w:ascii="Arial" w:hAnsi="Arial" w:cs="Arial"/>
                <w:szCs w:val="22"/>
              </w:rPr>
            </w:pPr>
          </w:p>
          <w:p w:rsidR="0040398C" w:rsidRDefault="0040398C" w:rsidP="0040398C">
            <w:pPr>
              <w:rPr>
                <w:rFonts w:ascii="Arial" w:hAnsi="Arial" w:cs="Arial"/>
                <w:szCs w:val="22"/>
              </w:rPr>
            </w:pPr>
            <w:r w:rsidRPr="0040398C">
              <w:rPr>
                <w:rFonts w:ascii="Arial" w:hAnsi="Arial" w:cs="Arial"/>
                <w:szCs w:val="22"/>
              </w:rPr>
              <w:t xml:space="preserve">Committee and GB </w:t>
            </w:r>
            <w:r>
              <w:rPr>
                <w:rFonts w:ascii="Arial" w:hAnsi="Arial" w:cs="Arial"/>
                <w:szCs w:val="22"/>
              </w:rPr>
              <w:t>m</w:t>
            </w:r>
            <w:r w:rsidRPr="0040398C">
              <w:rPr>
                <w:rFonts w:ascii="Arial" w:hAnsi="Arial" w:cs="Arial"/>
                <w:szCs w:val="22"/>
              </w:rPr>
              <w:t>inutes record review and approval of policies on a regular basis</w:t>
            </w:r>
          </w:p>
          <w:p w:rsidR="0040398C" w:rsidRDefault="0040398C" w:rsidP="0040398C">
            <w:pPr>
              <w:rPr>
                <w:rFonts w:ascii="Arial" w:hAnsi="Arial" w:cs="Arial"/>
                <w:szCs w:val="22"/>
              </w:rPr>
            </w:pPr>
          </w:p>
          <w:p w:rsidR="0040398C" w:rsidRDefault="0040398C" w:rsidP="0040398C">
            <w:pPr>
              <w:rPr>
                <w:rFonts w:ascii="Arial" w:hAnsi="Arial" w:cs="Arial"/>
                <w:szCs w:val="22"/>
              </w:rPr>
            </w:pPr>
            <w:r>
              <w:rPr>
                <w:rFonts w:ascii="Arial" w:hAnsi="Arial" w:cs="Arial"/>
                <w:szCs w:val="22"/>
              </w:rPr>
              <w:t>Reports from relevant members of staff on effectiveness of policies received by GB or committees and filed with minutes</w:t>
            </w:r>
          </w:p>
          <w:p w:rsidR="00283FAC" w:rsidRPr="0040398C" w:rsidRDefault="00283FAC" w:rsidP="0040398C">
            <w:pPr>
              <w:rPr>
                <w:rFonts w:ascii="Arial" w:hAnsi="Arial" w:cs="Arial"/>
                <w:szCs w:val="22"/>
              </w:rPr>
            </w:pPr>
          </w:p>
        </w:tc>
        <w:tc>
          <w:tcPr>
            <w:tcW w:w="2410" w:type="dxa"/>
          </w:tcPr>
          <w:p w:rsidR="00CA3222" w:rsidRDefault="00CA3222" w:rsidP="00853EDD">
            <w:pPr>
              <w:ind w:right="1134"/>
              <w:rPr>
                <w:rFonts w:ascii="Arial" w:hAnsi="Arial" w:cs="Arial"/>
                <w:sz w:val="24"/>
                <w:szCs w:val="24"/>
              </w:rPr>
            </w:pPr>
          </w:p>
        </w:tc>
      </w:tr>
      <w:tr w:rsidR="00365986" w:rsidTr="00365986">
        <w:tc>
          <w:tcPr>
            <w:tcW w:w="2972" w:type="dxa"/>
          </w:tcPr>
          <w:p w:rsidR="00365986" w:rsidRPr="00234BF5" w:rsidRDefault="00365986" w:rsidP="0040398C">
            <w:pPr>
              <w:rPr>
                <w:rFonts w:ascii="Arial" w:hAnsi="Arial" w:cs="Arial"/>
                <w:b/>
                <w:szCs w:val="22"/>
              </w:rPr>
            </w:pPr>
            <w:r w:rsidRPr="00234BF5">
              <w:rPr>
                <w:rFonts w:ascii="Arial" w:hAnsi="Arial" w:cs="Arial"/>
                <w:b/>
                <w:szCs w:val="22"/>
              </w:rPr>
              <w:t>5.</w:t>
            </w:r>
          </w:p>
        </w:tc>
        <w:tc>
          <w:tcPr>
            <w:tcW w:w="3827" w:type="dxa"/>
          </w:tcPr>
          <w:p w:rsidR="00365986" w:rsidRPr="0040398C" w:rsidRDefault="00365986" w:rsidP="0040398C">
            <w:pPr>
              <w:rPr>
                <w:rFonts w:ascii="Arial" w:hAnsi="Arial" w:cs="Arial"/>
                <w:szCs w:val="22"/>
              </w:rPr>
            </w:pPr>
          </w:p>
        </w:tc>
        <w:tc>
          <w:tcPr>
            <w:tcW w:w="2410" w:type="dxa"/>
          </w:tcPr>
          <w:p w:rsidR="00365986" w:rsidRDefault="00365986" w:rsidP="00853EDD">
            <w:pPr>
              <w:ind w:right="1134"/>
              <w:rPr>
                <w:rFonts w:ascii="Arial" w:hAnsi="Arial" w:cs="Arial"/>
                <w:sz w:val="24"/>
                <w:szCs w:val="24"/>
              </w:rPr>
            </w:pPr>
          </w:p>
        </w:tc>
      </w:tr>
      <w:tr w:rsidR="00365986" w:rsidTr="00365986">
        <w:tc>
          <w:tcPr>
            <w:tcW w:w="2972" w:type="dxa"/>
          </w:tcPr>
          <w:p w:rsidR="00365986" w:rsidRDefault="00365986" w:rsidP="0040398C">
            <w:pPr>
              <w:rPr>
                <w:rFonts w:ascii="Arial" w:hAnsi="Arial" w:cs="Arial"/>
                <w:szCs w:val="22"/>
              </w:rPr>
            </w:pPr>
          </w:p>
          <w:p w:rsidR="00365986" w:rsidRPr="0040398C" w:rsidRDefault="00365986" w:rsidP="0040398C">
            <w:pPr>
              <w:rPr>
                <w:rFonts w:ascii="Arial" w:hAnsi="Arial" w:cs="Arial"/>
                <w:szCs w:val="22"/>
              </w:rPr>
            </w:pPr>
            <w:r>
              <w:rPr>
                <w:rFonts w:ascii="Arial" w:hAnsi="Arial" w:cs="Arial"/>
                <w:szCs w:val="22"/>
              </w:rPr>
              <w:t>Awareness of strengths and weaknesses</w:t>
            </w:r>
          </w:p>
        </w:tc>
        <w:tc>
          <w:tcPr>
            <w:tcW w:w="3827" w:type="dxa"/>
          </w:tcPr>
          <w:p w:rsidR="00365986" w:rsidRDefault="00365986" w:rsidP="0040398C">
            <w:pPr>
              <w:rPr>
                <w:rFonts w:ascii="Arial" w:hAnsi="Arial" w:cs="Arial"/>
                <w:szCs w:val="22"/>
              </w:rPr>
            </w:pPr>
          </w:p>
          <w:p w:rsidR="00365986" w:rsidRDefault="00365986" w:rsidP="0040398C">
            <w:pPr>
              <w:rPr>
                <w:rFonts w:ascii="Arial" w:hAnsi="Arial" w:cs="Arial"/>
                <w:szCs w:val="22"/>
              </w:rPr>
            </w:pPr>
            <w:r>
              <w:rPr>
                <w:rFonts w:ascii="Arial" w:hAnsi="Arial" w:cs="Arial"/>
                <w:szCs w:val="22"/>
              </w:rPr>
              <w:t>Self-Evaluation Form (Ofsted form)</w:t>
            </w:r>
          </w:p>
          <w:p w:rsidR="00365986" w:rsidRDefault="00365986" w:rsidP="0040398C">
            <w:pPr>
              <w:rPr>
                <w:rFonts w:ascii="Arial" w:hAnsi="Arial" w:cs="Arial"/>
                <w:szCs w:val="22"/>
              </w:rPr>
            </w:pPr>
          </w:p>
          <w:p w:rsidR="00365986" w:rsidRDefault="00365986" w:rsidP="0040398C">
            <w:pPr>
              <w:rPr>
                <w:rFonts w:ascii="Arial" w:hAnsi="Arial" w:cs="Arial"/>
                <w:szCs w:val="22"/>
              </w:rPr>
            </w:pPr>
            <w:r>
              <w:rPr>
                <w:rFonts w:ascii="Arial" w:hAnsi="Arial" w:cs="Arial"/>
                <w:szCs w:val="22"/>
              </w:rPr>
              <w:t>SIAMS Toolkit</w:t>
            </w:r>
          </w:p>
          <w:p w:rsidR="00365986" w:rsidRDefault="00365986" w:rsidP="0040398C">
            <w:pPr>
              <w:rPr>
                <w:rFonts w:ascii="Arial" w:hAnsi="Arial" w:cs="Arial"/>
                <w:szCs w:val="22"/>
              </w:rPr>
            </w:pPr>
            <w:r>
              <w:rPr>
                <w:rFonts w:ascii="Arial" w:hAnsi="Arial" w:cs="Arial"/>
                <w:szCs w:val="22"/>
              </w:rPr>
              <w:t>Governors have done self-evaluation exercise and have action plan</w:t>
            </w:r>
          </w:p>
          <w:p w:rsidR="00365986" w:rsidRDefault="00365986" w:rsidP="0040398C">
            <w:pPr>
              <w:rPr>
                <w:rFonts w:ascii="Arial" w:hAnsi="Arial" w:cs="Arial"/>
                <w:szCs w:val="22"/>
              </w:rPr>
            </w:pPr>
          </w:p>
          <w:p w:rsidR="00365986" w:rsidRDefault="00365986" w:rsidP="0040398C">
            <w:pPr>
              <w:rPr>
                <w:rFonts w:ascii="Arial" w:hAnsi="Arial" w:cs="Arial"/>
                <w:szCs w:val="22"/>
              </w:rPr>
            </w:pPr>
            <w:r>
              <w:rPr>
                <w:rFonts w:ascii="Arial" w:hAnsi="Arial" w:cs="Arial"/>
                <w:szCs w:val="22"/>
              </w:rPr>
              <w:t>Governors visit school and feedback to GB or relevant committee</w:t>
            </w:r>
          </w:p>
          <w:p w:rsidR="00C04A55" w:rsidRDefault="00C04A55" w:rsidP="0040398C">
            <w:pPr>
              <w:rPr>
                <w:rFonts w:ascii="Arial" w:hAnsi="Arial" w:cs="Arial"/>
                <w:szCs w:val="22"/>
              </w:rPr>
            </w:pPr>
          </w:p>
          <w:p w:rsidR="00C04A55" w:rsidRDefault="00C04A55" w:rsidP="0040398C">
            <w:pPr>
              <w:rPr>
                <w:rFonts w:ascii="Arial" w:hAnsi="Arial" w:cs="Arial"/>
                <w:szCs w:val="22"/>
              </w:rPr>
            </w:pPr>
            <w:r>
              <w:rPr>
                <w:rFonts w:ascii="Arial" w:hAnsi="Arial" w:cs="Arial"/>
                <w:szCs w:val="22"/>
              </w:rPr>
              <w:t>Continued ………</w:t>
            </w:r>
          </w:p>
          <w:p w:rsidR="00C04A55" w:rsidRPr="0040398C" w:rsidRDefault="00C04A55" w:rsidP="0040398C">
            <w:pPr>
              <w:rPr>
                <w:rFonts w:ascii="Arial" w:hAnsi="Arial" w:cs="Arial"/>
                <w:szCs w:val="22"/>
              </w:rPr>
            </w:pPr>
          </w:p>
        </w:tc>
        <w:tc>
          <w:tcPr>
            <w:tcW w:w="2410" w:type="dxa"/>
          </w:tcPr>
          <w:p w:rsidR="00365986" w:rsidRDefault="00365986" w:rsidP="00853EDD">
            <w:pPr>
              <w:ind w:right="1134"/>
              <w:rPr>
                <w:rFonts w:ascii="Arial" w:hAnsi="Arial" w:cs="Arial"/>
                <w:sz w:val="24"/>
                <w:szCs w:val="24"/>
              </w:rPr>
            </w:pPr>
          </w:p>
        </w:tc>
      </w:tr>
    </w:tbl>
    <w:p w:rsidR="00CA3222" w:rsidRDefault="00CA3222" w:rsidP="00853EDD">
      <w:pPr>
        <w:ind w:left="851" w:right="1134"/>
        <w:rPr>
          <w:rFonts w:ascii="Arial" w:hAnsi="Arial" w:cs="Arial"/>
          <w:sz w:val="24"/>
          <w:szCs w:val="24"/>
        </w:rPr>
      </w:pPr>
    </w:p>
    <w:p w:rsidR="0040398C" w:rsidRDefault="0040398C" w:rsidP="00853EDD">
      <w:pPr>
        <w:ind w:left="851" w:right="1134"/>
        <w:rPr>
          <w:rFonts w:ascii="Arial" w:hAnsi="Arial" w:cs="Arial"/>
          <w:sz w:val="24"/>
          <w:szCs w:val="24"/>
        </w:rPr>
      </w:pPr>
    </w:p>
    <w:p w:rsidR="0040398C" w:rsidRDefault="0040398C" w:rsidP="00853EDD">
      <w:pPr>
        <w:ind w:left="851" w:right="1134"/>
        <w:rPr>
          <w:rFonts w:ascii="Arial" w:hAnsi="Arial" w:cs="Arial"/>
          <w:sz w:val="24"/>
          <w:szCs w:val="24"/>
        </w:rPr>
      </w:pPr>
    </w:p>
    <w:p w:rsidR="0040398C" w:rsidRDefault="0040398C" w:rsidP="00853EDD">
      <w:pPr>
        <w:ind w:left="851" w:right="1134"/>
        <w:rPr>
          <w:rFonts w:ascii="Arial" w:hAnsi="Arial" w:cs="Arial"/>
          <w:sz w:val="24"/>
          <w:szCs w:val="24"/>
        </w:rPr>
      </w:pPr>
    </w:p>
    <w:p w:rsidR="0040398C" w:rsidRDefault="0040398C" w:rsidP="00853EDD">
      <w:pPr>
        <w:ind w:left="851" w:right="1134"/>
        <w:rPr>
          <w:rFonts w:ascii="Arial" w:hAnsi="Arial" w:cs="Arial"/>
          <w:sz w:val="24"/>
          <w:szCs w:val="24"/>
        </w:rPr>
      </w:pPr>
    </w:p>
    <w:p w:rsidR="0040398C" w:rsidRDefault="0040398C" w:rsidP="00853EDD">
      <w:pPr>
        <w:ind w:left="851" w:right="1134"/>
        <w:rPr>
          <w:rFonts w:ascii="Arial" w:hAnsi="Arial" w:cs="Arial"/>
          <w:sz w:val="24"/>
          <w:szCs w:val="24"/>
        </w:rPr>
      </w:pPr>
    </w:p>
    <w:p w:rsidR="0040398C" w:rsidRDefault="0040398C" w:rsidP="00853EDD">
      <w:pPr>
        <w:ind w:left="851" w:right="1134"/>
        <w:rPr>
          <w:rFonts w:ascii="Arial" w:hAnsi="Arial" w:cs="Arial"/>
          <w:sz w:val="24"/>
          <w:szCs w:val="24"/>
        </w:rPr>
      </w:pPr>
    </w:p>
    <w:p w:rsidR="0040398C" w:rsidRDefault="0040398C" w:rsidP="00C652FC">
      <w:pPr>
        <w:ind w:right="1134"/>
        <w:rPr>
          <w:rFonts w:ascii="Arial" w:hAnsi="Arial" w:cs="Arial"/>
          <w:sz w:val="24"/>
          <w:szCs w:val="24"/>
        </w:rPr>
      </w:pPr>
    </w:p>
    <w:p w:rsidR="0040398C" w:rsidRDefault="0040398C" w:rsidP="00853EDD">
      <w:pPr>
        <w:ind w:left="851" w:right="1134"/>
        <w:rPr>
          <w:rFonts w:ascii="Arial" w:hAnsi="Arial" w:cs="Arial"/>
          <w:sz w:val="24"/>
          <w:szCs w:val="24"/>
        </w:rPr>
      </w:pPr>
    </w:p>
    <w:tbl>
      <w:tblPr>
        <w:tblStyle w:val="TableGrid"/>
        <w:tblW w:w="0" w:type="auto"/>
        <w:tblInd w:w="851" w:type="dxa"/>
        <w:tblLook w:val="04A0" w:firstRow="1" w:lastRow="0" w:firstColumn="1" w:lastColumn="0" w:noHBand="0" w:noVBand="1"/>
      </w:tblPr>
      <w:tblGrid>
        <w:gridCol w:w="2972"/>
        <w:gridCol w:w="3827"/>
        <w:gridCol w:w="2410"/>
      </w:tblGrid>
      <w:tr w:rsidR="00C04A55" w:rsidTr="00C04A55">
        <w:tc>
          <w:tcPr>
            <w:tcW w:w="2972" w:type="dxa"/>
          </w:tcPr>
          <w:p w:rsidR="00C04A55" w:rsidRPr="00C04A55" w:rsidRDefault="00C04A55" w:rsidP="00853EDD">
            <w:pPr>
              <w:ind w:right="1134"/>
              <w:rPr>
                <w:rFonts w:ascii="Arial" w:hAnsi="Arial" w:cs="Arial"/>
                <w:szCs w:val="22"/>
              </w:rPr>
            </w:pPr>
            <w:r w:rsidRPr="00C04A55">
              <w:rPr>
                <w:rFonts w:ascii="Arial" w:hAnsi="Arial" w:cs="Arial"/>
                <w:szCs w:val="22"/>
              </w:rPr>
              <w:t>Awareness of strengths and weaknesses</w:t>
            </w:r>
          </w:p>
        </w:tc>
        <w:tc>
          <w:tcPr>
            <w:tcW w:w="3827" w:type="dxa"/>
          </w:tcPr>
          <w:p w:rsidR="00C04A55" w:rsidRDefault="00C04A55" w:rsidP="00C04A55">
            <w:pPr>
              <w:rPr>
                <w:rFonts w:ascii="Arial" w:hAnsi="Arial" w:cs="Arial"/>
                <w:szCs w:val="22"/>
              </w:rPr>
            </w:pPr>
            <w:r w:rsidRPr="00C04A55">
              <w:rPr>
                <w:rFonts w:ascii="Arial" w:hAnsi="Arial" w:cs="Arial"/>
                <w:szCs w:val="22"/>
              </w:rPr>
              <w:t>Headteacher (HT’s) report includes development area – current progress and successes</w:t>
            </w:r>
          </w:p>
          <w:p w:rsidR="00C04A55" w:rsidRDefault="00C04A55" w:rsidP="00C04A55">
            <w:pPr>
              <w:rPr>
                <w:rFonts w:ascii="Arial" w:hAnsi="Arial" w:cs="Arial"/>
                <w:szCs w:val="22"/>
              </w:rPr>
            </w:pPr>
          </w:p>
          <w:p w:rsidR="00C04A55" w:rsidRDefault="00283FAC" w:rsidP="00C04A55">
            <w:pPr>
              <w:rPr>
                <w:rFonts w:ascii="Arial" w:hAnsi="Arial" w:cs="Arial"/>
                <w:szCs w:val="22"/>
              </w:rPr>
            </w:pPr>
            <w:r>
              <w:rPr>
                <w:rFonts w:ascii="Arial" w:hAnsi="Arial" w:cs="Arial"/>
                <w:szCs w:val="22"/>
              </w:rPr>
              <w:t xml:space="preserve">The Governing </w:t>
            </w:r>
            <w:r w:rsidR="00C04A55">
              <w:rPr>
                <w:rFonts w:ascii="Arial" w:hAnsi="Arial" w:cs="Arial"/>
                <w:szCs w:val="22"/>
              </w:rPr>
              <w:t>Body reviews feedback from parents and pupils</w:t>
            </w:r>
          </w:p>
          <w:p w:rsidR="00C04A55" w:rsidRPr="00C04A55" w:rsidRDefault="00C04A55" w:rsidP="00C04A55">
            <w:pPr>
              <w:rPr>
                <w:rFonts w:ascii="Arial" w:hAnsi="Arial" w:cs="Arial"/>
                <w:szCs w:val="22"/>
              </w:rPr>
            </w:pPr>
          </w:p>
        </w:tc>
        <w:tc>
          <w:tcPr>
            <w:tcW w:w="2410" w:type="dxa"/>
          </w:tcPr>
          <w:p w:rsidR="00C04A55" w:rsidRDefault="00C04A55" w:rsidP="00853EDD">
            <w:pPr>
              <w:ind w:right="1134"/>
              <w:rPr>
                <w:rFonts w:ascii="Arial" w:hAnsi="Arial" w:cs="Arial"/>
                <w:sz w:val="24"/>
                <w:szCs w:val="24"/>
              </w:rPr>
            </w:pPr>
          </w:p>
        </w:tc>
      </w:tr>
      <w:tr w:rsidR="0040398C" w:rsidTr="00C04A55">
        <w:tc>
          <w:tcPr>
            <w:tcW w:w="2972" w:type="dxa"/>
          </w:tcPr>
          <w:p w:rsidR="0040398C" w:rsidRPr="00234BF5" w:rsidRDefault="0040398C" w:rsidP="00853EDD">
            <w:pPr>
              <w:ind w:right="1134"/>
              <w:rPr>
                <w:rFonts w:ascii="Arial" w:hAnsi="Arial" w:cs="Arial"/>
                <w:b/>
                <w:sz w:val="24"/>
                <w:szCs w:val="24"/>
              </w:rPr>
            </w:pPr>
            <w:r w:rsidRPr="00234BF5">
              <w:rPr>
                <w:rFonts w:ascii="Arial" w:hAnsi="Arial" w:cs="Arial"/>
                <w:b/>
                <w:sz w:val="24"/>
                <w:szCs w:val="24"/>
              </w:rPr>
              <w:t>6.</w:t>
            </w:r>
          </w:p>
        </w:tc>
        <w:tc>
          <w:tcPr>
            <w:tcW w:w="3827" w:type="dxa"/>
          </w:tcPr>
          <w:p w:rsidR="0040398C" w:rsidRDefault="0040398C" w:rsidP="00853EDD">
            <w:pPr>
              <w:ind w:right="1134"/>
              <w:rPr>
                <w:rFonts w:ascii="Arial" w:hAnsi="Arial" w:cs="Arial"/>
                <w:sz w:val="24"/>
                <w:szCs w:val="24"/>
              </w:rPr>
            </w:pPr>
          </w:p>
        </w:tc>
        <w:tc>
          <w:tcPr>
            <w:tcW w:w="2410" w:type="dxa"/>
          </w:tcPr>
          <w:p w:rsidR="0040398C" w:rsidRDefault="0040398C" w:rsidP="00853EDD">
            <w:pPr>
              <w:ind w:right="1134"/>
              <w:rPr>
                <w:rFonts w:ascii="Arial" w:hAnsi="Arial" w:cs="Arial"/>
                <w:sz w:val="24"/>
                <w:szCs w:val="24"/>
              </w:rPr>
            </w:pPr>
          </w:p>
        </w:tc>
      </w:tr>
      <w:tr w:rsidR="0040398C" w:rsidTr="00C04A55">
        <w:tc>
          <w:tcPr>
            <w:tcW w:w="2972" w:type="dxa"/>
          </w:tcPr>
          <w:p w:rsidR="0040398C" w:rsidRDefault="0040398C" w:rsidP="00853EDD">
            <w:pPr>
              <w:ind w:right="1134"/>
              <w:rPr>
                <w:rFonts w:ascii="Arial" w:hAnsi="Arial" w:cs="Arial"/>
                <w:sz w:val="24"/>
                <w:szCs w:val="24"/>
              </w:rPr>
            </w:pPr>
          </w:p>
          <w:p w:rsidR="00365986" w:rsidRDefault="00365986" w:rsidP="00853EDD">
            <w:pPr>
              <w:ind w:right="1134"/>
              <w:rPr>
                <w:rFonts w:ascii="Arial" w:hAnsi="Arial" w:cs="Arial"/>
                <w:sz w:val="24"/>
                <w:szCs w:val="24"/>
              </w:rPr>
            </w:pPr>
            <w:r w:rsidRPr="00365986">
              <w:rPr>
                <w:rFonts w:ascii="Arial" w:hAnsi="Arial" w:cs="Arial"/>
                <w:szCs w:val="22"/>
              </w:rPr>
              <w:t>Support and challenge offered</w:t>
            </w:r>
          </w:p>
        </w:tc>
        <w:tc>
          <w:tcPr>
            <w:tcW w:w="3827" w:type="dxa"/>
          </w:tcPr>
          <w:p w:rsidR="0040398C" w:rsidRDefault="0040398C" w:rsidP="00853EDD">
            <w:pPr>
              <w:ind w:right="1134"/>
              <w:rPr>
                <w:rFonts w:ascii="Arial" w:hAnsi="Arial" w:cs="Arial"/>
                <w:sz w:val="24"/>
                <w:szCs w:val="24"/>
              </w:rPr>
            </w:pPr>
          </w:p>
          <w:p w:rsidR="00C04A55" w:rsidRPr="00C04A55" w:rsidRDefault="00C04A55" w:rsidP="00C04A55">
            <w:pPr>
              <w:rPr>
                <w:rFonts w:ascii="Arial" w:hAnsi="Arial" w:cs="Arial"/>
                <w:szCs w:val="22"/>
              </w:rPr>
            </w:pPr>
            <w:r w:rsidRPr="00C04A55">
              <w:rPr>
                <w:rFonts w:ascii="Arial" w:hAnsi="Arial" w:cs="Arial"/>
                <w:szCs w:val="22"/>
              </w:rPr>
              <w:t>HT feels supported</w:t>
            </w:r>
          </w:p>
          <w:p w:rsidR="00C04A55" w:rsidRDefault="00C04A55" w:rsidP="00C04A55">
            <w:pPr>
              <w:rPr>
                <w:rFonts w:ascii="Arial" w:hAnsi="Arial" w:cs="Arial"/>
                <w:sz w:val="24"/>
                <w:szCs w:val="24"/>
              </w:rPr>
            </w:pPr>
          </w:p>
          <w:p w:rsidR="00C04A55" w:rsidRDefault="00C04A55" w:rsidP="00C04A55">
            <w:pPr>
              <w:rPr>
                <w:rFonts w:ascii="Arial" w:hAnsi="Arial" w:cs="Arial"/>
                <w:szCs w:val="22"/>
              </w:rPr>
            </w:pPr>
            <w:r w:rsidRPr="00C04A55">
              <w:rPr>
                <w:rFonts w:ascii="Arial" w:hAnsi="Arial" w:cs="Arial"/>
                <w:szCs w:val="22"/>
              </w:rPr>
              <w:t>HT feels appropriately challenged</w:t>
            </w:r>
          </w:p>
          <w:p w:rsidR="00C04A55" w:rsidRDefault="00C04A55" w:rsidP="00C04A55">
            <w:pPr>
              <w:rPr>
                <w:rFonts w:ascii="Arial" w:hAnsi="Arial" w:cs="Arial"/>
                <w:szCs w:val="22"/>
              </w:rPr>
            </w:pPr>
          </w:p>
          <w:p w:rsidR="00C04A55" w:rsidRDefault="00C04A55" w:rsidP="00C04A55">
            <w:pPr>
              <w:rPr>
                <w:rFonts w:ascii="Arial" w:hAnsi="Arial" w:cs="Arial"/>
                <w:szCs w:val="22"/>
              </w:rPr>
            </w:pPr>
            <w:r>
              <w:rPr>
                <w:rFonts w:ascii="Arial" w:hAnsi="Arial" w:cs="Arial"/>
                <w:szCs w:val="22"/>
              </w:rPr>
              <w:t>Governors feel confident and equipped to ask relevant searching questions</w:t>
            </w:r>
          </w:p>
          <w:p w:rsidR="00C04A55" w:rsidRDefault="00C04A55" w:rsidP="00C04A55">
            <w:pPr>
              <w:rPr>
                <w:rFonts w:ascii="Arial" w:hAnsi="Arial" w:cs="Arial"/>
                <w:szCs w:val="22"/>
              </w:rPr>
            </w:pPr>
          </w:p>
          <w:p w:rsidR="00C04A55" w:rsidRPr="00C04A55" w:rsidRDefault="00C04A55" w:rsidP="00C04A55">
            <w:pPr>
              <w:rPr>
                <w:rFonts w:ascii="Arial" w:hAnsi="Arial" w:cs="Arial"/>
                <w:szCs w:val="22"/>
              </w:rPr>
            </w:pPr>
            <w:r>
              <w:rPr>
                <w:rFonts w:ascii="Arial" w:hAnsi="Arial" w:cs="Arial"/>
                <w:szCs w:val="22"/>
              </w:rPr>
              <w:t>Staff/governor relationship is good</w:t>
            </w:r>
          </w:p>
          <w:p w:rsidR="00C04A55" w:rsidRDefault="00C04A55" w:rsidP="00C04A55">
            <w:pPr>
              <w:rPr>
                <w:rFonts w:ascii="Arial" w:hAnsi="Arial" w:cs="Arial"/>
                <w:sz w:val="24"/>
                <w:szCs w:val="24"/>
              </w:rPr>
            </w:pPr>
          </w:p>
          <w:p w:rsidR="0040398C" w:rsidRDefault="0040398C" w:rsidP="00C04A55">
            <w:pPr>
              <w:rPr>
                <w:rFonts w:ascii="Arial" w:hAnsi="Arial" w:cs="Arial"/>
                <w:szCs w:val="22"/>
              </w:rPr>
            </w:pPr>
            <w:r w:rsidRPr="0040398C">
              <w:rPr>
                <w:rFonts w:ascii="Arial" w:hAnsi="Arial" w:cs="Arial"/>
                <w:szCs w:val="22"/>
              </w:rPr>
              <w:t>Relevant staff understand role of Governors and expect to report to Governors and be questioned</w:t>
            </w:r>
          </w:p>
          <w:p w:rsidR="00283FAC" w:rsidRPr="0040398C" w:rsidRDefault="00283FAC" w:rsidP="00C04A55">
            <w:pPr>
              <w:rPr>
                <w:rFonts w:ascii="Arial" w:hAnsi="Arial" w:cs="Arial"/>
                <w:szCs w:val="22"/>
              </w:rPr>
            </w:pPr>
          </w:p>
        </w:tc>
        <w:tc>
          <w:tcPr>
            <w:tcW w:w="2410" w:type="dxa"/>
          </w:tcPr>
          <w:p w:rsidR="0040398C" w:rsidRDefault="0040398C" w:rsidP="00853EDD">
            <w:pPr>
              <w:ind w:right="1134"/>
              <w:rPr>
                <w:rFonts w:ascii="Arial" w:hAnsi="Arial" w:cs="Arial"/>
                <w:sz w:val="24"/>
                <w:szCs w:val="24"/>
              </w:rPr>
            </w:pPr>
          </w:p>
        </w:tc>
      </w:tr>
      <w:tr w:rsidR="00365986" w:rsidTr="00C04A55">
        <w:tc>
          <w:tcPr>
            <w:tcW w:w="2972" w:type="dxa"/>
          </w:tcPr>
          <w:p w:rsidR="00365986" w:rsidRPr="00234BF5" w:rsidRDefault="00365986" w:rsidP="00853EDD">
            <w:pPr>
              <w:ind w:right="1134"/>
              <w:rPr>
                <w:rFonts w:ascii="Arial" w:hAnsi="Arial" w:cs="Arial"/>
                <w:b/>
                <w:sz w:val="24"/>
                <w:szCs w:val="24"/>
              </w:rPr>
            </w:pPr>
            <w:r w:rsidRPr="00234BF5">
              <w:rPr>
                <w:rFonts w:ascii="Arial" w:hAnsi="Arial" w:cs="Arial"/>
                <w:b/>
                <w:sz w:val="24"/>
                <w:szCs w:val="24"/>
              </w:rPr>
              <w:t>7.</w:t>
            </w:r>
          </w:p>
        </w:tc>
        <w:tc>
          <w:tcPr>
            <w:tcW w:w="3827" w:type="dxa"/>
          </w:tcPr>
          <w:p w:rsidR="00365986" w:rsidRDefault="00365986" w:rsidP="00853EDD">
            <w:pPr>
              <w:ind w:right="1134"/>
              <w:rPr>
                <w:rFonts w:ascii="Arial" w:hAnsi="Arial" w:cs="Arial"/>
                <w:sz w:val="24"/>
                <w:szCs w:val="24"/>
              </w:rPr>
            </w:pPr>
          </w:p>
        </w:tc>
        <w:tc>
          <w:tcPr>
            <w:tcW w:w="2410" w:type="dxa"/>
          </w:tcPr>
          <w:p w:rsidR="00365986" w:rsidRDefault="00365986" w:rsidP="00853EDD">
            <w:pPr>
              <w:ind w:right="1134"/>
              <w:rPr>
                <w:rFonts w:ascii="Arial" w:hAnsi="Arial" w:cs="Arial"/>
                <w:sz w:val="24"/>
                <w:szCs w:val="24"/>
              </w:rPr>
            </w:pPr>
          </w:p>
        </w:tc>
      </w:tr>
      <w:tr w:rsidR="00365986" w:rsidTr="00C04A55">
        <w:tc>
          <w:tcPr>
            <w:tcW w:w="2972" w:type="dxa"/>
          </w:tcPr>
          <w:p w:rsidR="00365986" w:rsidRPr="00365986" w:rsidRDefault="00365986" w:rsidP="00365986">
            <w:pPr>
              <w:rPr>
                <w:rFonts w:ascii="Arial" w:hAnsi="Arial" w:cs="Arial"/>
                <w:szCs w:val="22"/>
              </w:rPr>
            </w:pPr>
          </w:p>
          <w:p w:rsidR="00365986" w:rsidRPr="00365986" w:rsidRDefault="00365986" w:rsidP="00365986">
            <w:pPr>
              <w:rPr>
                <w:rFonts w:ascii="Arial" w:hAnsi="Arial" w:cs="Arial"/>
                <w:szCs w:val="22"/>
              </w:rPr>
            </w:pPr>
            <w:r w:rsidRPr="00365986">
              <w:rPr>
                <w:rFonts w:ascii="Arial" w:hAnsi="Arial" w:cs="Arial"/>
                <w:szCs w:val="22"/>
              </w:rPr>
              <w:t>Performance management procedures effective, especially HT’s annual performance rev</w:t>
            </w:r>
            <w:r w:rsidR="00C652FC">
              <w:rPr>
                <w:rFonts w:ascii="Arial" w:hAnsi="Arial" w:cs="Arial"/>
                <w:szCs w:val="22"/>
              </w:rPr>
              <w:t>iew</w:t>
            </w:r>
          </w:p>
        </w:tc>
        <w:tc>
          <w:tcPr>
            <w:tcW w:w="3827" w:type="dxa"/>
          </w:tcPr>
          <w:p w:rsidR="00365986" w:rsidRPr="00365986" w:rsidRDefault="00365986" w:rsidP="00365986">
            <w:pPr>
              <w:rPr>
                <w:rFonts w:ascii="Arial" w:hAnsi="Arial" w:cs="Arial"/>
                <w:szCs w:val="22"/>
              </w:rPr>
            </w:pPr>
          </w:p>
          <w:p w:rsidR="00365986" w:rsidRDefault="00365986" w:rsidP="00365986">
            <w:pPr>
              <w:rPr>
                <w:rFonts w:ascii="Arial" w:hAnsi="Arial" w:cs="Arial"/>
                <w:szCs w:val="22"/>
              </w:rPr>
            </w:pPr>
            <w:r w:rsidRPr="00365986">
              <w:rPr>
                <w:rFonts w:ascii="Arial" w:hAnsi="Arial" w:cs="Arial"/>
                <w:szCs w:val="22"/>
              </w:rPr>
              <w:t>Performance Management meetings take place in good time, including Headteacher (HT) review with 3 Governors</w:t>
            </w:r>
            <w:r>
              <w:rPr>
                <w:rFonts w:ascii="Arial" w:hAnsi="Arial" w:cs="Arial"/>
                <w:szCs w:val="22"/>
              </w:rPr>
              <w:t>.</w:t>
            </w:r>
          </w:p>
          <w:p w:rsidR="00365986" w:rsidRDefault="00365986" w:rsidP="00365986">
            <w:pPr>
              <w:rPr>
                <w:rFonts w:ascii="Arial" w:hAnsi="Arial" w:cs="Arial"/>
                <w:szCs w:val="22"/>
              </w:rPr>
            </w:pPr>
          </w:p>
          <w:p w:rsidR="00365986" w:rsidRDefault="00365986" w:rsidP="00365986">
            <w:pPr>
              <w:rPr>
                <w:rFonts w:ascii="Arial" w:hAnsi="Arial" w:cs="Arial"/>
                <w:szCs w:val="22"/>
              </w:rPr>
            </w:pPr>
            <w:r>
              <w:rPr>
                <w:rFonts w:ascii="Arial" w:hAnsi="Arial" w:cs="Arial"/>
                <w:szCs w:val="22"/>
              </w:rPr>
              <w:t>HT aware of and happy with process, monitoring and targets set</w:t>
            </w:r>
          </w:p>
          <w:p w:rsidR="00365986" w:rsidRDefault="00365986" w:rsidP="00365986">
            <w:pPr>
              <w:rPr>
                <w:rFonts w:ascii="Arial" w:hAnsi="Arial" w:cs="Arial"/>
                <w:szCs w:val="22"/>
              </w:rPr>
            </w:pPr>
          </w:p>
          <w:p w:rsidR="00365986" w:rsidRDefault="00365986" w:rsidP="00365986">
            <w:pPr>
              <w:rPr>
                <w:rFonts w:ascii="Arial" w:hAnsi="Arial" w:cs="Arial"/>
                <w:szCs w:val="22"/>
              </w:rPr>
            </w:pPr>
            <w:r>
              <w:rPr>
                <w:rFonts w:ascii="Arial" w:hAnsi="Arial" w:cs="Arial"/>
                <w:szCs w:val="22"/>
              </w:rPr>
              <w:t>HT refers pay decisions to appropriate monitoring committee for approval</w:t>
            </w:r>
          </w:p>
          <w:p w:rsidR="00365986" w:rsidRDefault="00365986" w:rsidP="00365986">
            <w:pPr>
              <w:rPr>
                <w:rFonts w:ascii="Arial" w:hAnsi="Arial" w:cs="Arial"/>
                <w:szCs w:val="22"/>
              </w:rPr>
            </w:pPr>
          </w:p>
          <w:p w:rsidR="00C652FC" w:rsidRDefault="00365986" w:rsidP="00365986">
            <w:pPr>
              <w:rPr>
                <w:rFonts w:ascii="Arial" w:hAnsi="Arial" w:cs="Arial"/>
                <w:szCs w:val="22"/>
              </w:rPr>
            </w:pPr>
            <w:r>
              <w:rPr>
                <w:rFonts w:ascii="Arial" w:hAnsi="Arial" w:cs="Arial"/>
                <w:szCs w:val="22"/>
              </w:rPr>
              <w:t>Governors are aware of how much outstanding good etc. teaching there is in school and what actions have been put in place to bring about improvem</w:t>
            </w:r>
            <w:r w:rsidR="00283FAC">
              <w:rPr>
                <w:rFonts w:ascii="Arial" w:hAnsi="Arial" w:cs="Arial"/>
                <w:szCs w:val="22"/>
              </w:rPr>
              <w:t>ent.</w:t>
            </w:r>
          </w:p>
          <w:p w:rsidR="00C652FC" w:rsidRPr="00365986" w:rsidRDefault="00C652FC" w:rsidP="00365986">
            <w:pPr>
              <w:rPr>
                <w:rFonts w:ascii="Arial" w:hAnsi="Arial" w:cs="Arial"/>
                <w:szCs w:val="22"/>
              </w:rPr>
            </w:pPr>
          </w:p>
        </w:tc>
        <w:tc>
          <w:tcPr>
            <w:tcW w:w="2410" w:type="dxa"/>
          </w:tcPr>
          <w:p w:rsidR="00365986" w:rsidRDefault="00365986" w:rsidP="00853EDD">
            <w:pPr>
              <w:ind w:right="1134"/>
              <w:rPr>
                <w:rFonts w:ascii="Arial" w:hAnsi="Arial" w:cs="Arial"/>
                <w:sz w:val="24"/>
                <w:szCs w:val="24"/>
              </w:rPr>
            </w:pPr>
          </w:p>
        </w:tc>
      </w:tr>
      <w:tr w:rsidR="00365986" w:rsidTr="00C04A55">
        <w:tc>
          <w:tcPr>
            <w:tcW w:w="2972" w:type="dxa"/>
          </w:tcPr>
          <w:p w:rsidR="00C652FC" w:rsidRDefault="00C04A55" w:rsidP="00853EDD">
            <w:pPr>
              <w:ind w:right="1134"/>
              <w:rPr>
                <w:rFonts w:ascii="Arial" w:hAnsi="Arial" w:cs="Arial"/>
                <w:sz w:val="24"/>
                <w:szCs w:val="24"/>
              </w:rPr>
            </w:pPr>
            <w:r w:rsidRPr="00234BF5">
              <w:rPr>
                <w:rFonts w:ascii="Arial" w:hAnsi="Arial" w:cs="Arial"/>
                <w:b/>
                <w:sz w:val="24"/>
                <w:szCs w:val="24"/>
              </w:rPr>
              <w:t>8</w:t>
            </w:r>
            <w:r>
              <w:rPr>
                <w:rFonts w:ascii="Arial" w:hAnsi="Arial" w:cs="Arial"/>
                <w:sz w:val="24"/>
                <w:szCs w:val="24"/>
              </w:rPr>
              <w:t>.</w:t>
            </w:r>
          </w:p>
        </w:tc>
        <w:tc>
          <w:tcPr>
            <w:tcW w:w="3827" w:type="dxa"/>
          </w:tcPr>
          <w:p w:rsidR="00365986" w:rsidRDefault="00365986" w:rsidP="00853EDD">
            <w:pPr>
              <w:ind w:right="1134"/>
              <w:rPr>
                <w:rFonts w:ascii="Arial" w:hAnsi="Arial" w:cs="Arial"/>
                <w:sz w:val="24"/>
                <w:szCs w:val="24"/>
              </w:rPr>
            </w:pPr>
          </w:p>
        </w:tc>
        <w:tc>
          <w:tcPr>
            <w:tcW w:w="2410" w:type="dxa"/>
          </w:tcPr>
          <w:p w:rsidR="00365986" w:rsidRDefault="00365986" w:rsidP="00853EDD">
            <w:pPr>
              <w:ind w:right="1134"/>
              <w:rPr>
                <w:rFonts w:ascii="Arial" w:hAnsi="Arial" w:cs="Arial"/>
                <w:sz w:val="24"/>
                <w:szCs w:val="24"/>
              </w:rPr>
            </w:pPr>
          </w:p>
        </w:tc>
      </w:tr>
      <w:tr w:rsidR="00C04A55" w:rsidTr="00C04A55">
        <w:tc>
          <w:tcPr>
            <w:tcW w:w="2972" w:type="dxa"/>
          </w:tcPr>
          <w:p w:rsidR="00C04A55" w:rsidRPr="00C04A55" w:rsidRDefault="00C04A55" w:rsidP="00C04A55">
            <w:pPr>
              <w:rPr>
                <w:rFonts w:ascii="Arial" w:hAnsi="Arial" w:cs="Arial"/>
                <w:szCs w:val="22"/>
              </w:rPr>
            </w:pPr>
          </w:p>
          <w:p w:rsidR="00C04A55" w:rsidRPr="00C04A55" w:rsidRDefault="00C04A55" w:rsidP="00C04A55">
            <w:pPr>
              <w:rPr>
                <w:rFonts w:ascii="Arial" w:hAnsi="Arial" w:cs="Arial"/>
                <w:szCs w:val="22"/>
              </w:rPr>
            </w:pPr>
            <w:r w:rsidRPr="00C04A55">
              <w:rPr>
                <w:rFonts w:ascii="Arial" w:hAnsi="Arial" w:cs="Arial"/>
                <w:szCs w:val="22"/>
              </w:rPr>
              <w:t>Good attendance, few vacancies, governors committed and appropriately active.</w:t>
            </w:r>
          </w:p>
        </w:tc>
        <w:tc>
          <w:tcPr>
            <w:tcW w:w="3827" w:type="dxa"/>
          </w:tcPr>
          <w:p w:rsidR="00C04A55" w:rsidRPr="00C04A55" w:rsidRDefault="00C04A55" w:rsidP="00C04A55">
            <w:pPr>
              <w:rPr>
                <w:rFonts w:ascii="Arial" w:hAnsi="Arial" w:cs="Arial"/>
                <w:szCs w:val="22"/>
              </w:rPr>
            </w:pPr>
          </w:p>
          <w:p w:rsidR="00C04A55" w:rsidRPr="00C04A55" w:rsidRDefault="00C04A55" w:rsidP="00C04A55">
            <w:pPr>
              <w:rPr>
                <w:rFonts w:ascii="Arial" w:hAnsi="Arial" w:cs="Arial"/>
                <w:szCs w:val="22"/>
              </w:rPr>
            </w:pPr>
            <w:r w:rsidRPr="00C04A55">
              <w:rPr>
                <w:rFonts w:ascii="Arial" w:hAnsi="Arial" w:cs="Arial"/>
                <w:szCs w:val="22"/>
              </w:rPr>
              <w:t>Minutes of GB show good attendance and meetings always quorate</w:t>
            </w:r>
          </w:p>
          <w:p w:rsidR="00C04A55" w:rsidRPr="00C04A55" w:rsidRDefault="00C04A55" w:rsidP="00C04A55">
            <w:pPr>
              <w:rPr>
                <w:rFonts w:ascii="Arial" w:hAnsi="Arial" w:cs="Arial"/>
                <w:szCs w:val="22"/>
              </w:rPr>
            </w:pPr>
          </w:p>
          <w:p w:rsidR="00C04A55" w:rsidRPr="00C04A55" w:rsidRDefault="00C04A55" w:rsidP="00C04A55">
            <w:pPr>
              <w:rPr>
                <w:rFonts w:ascii="Arial" w:hAnsi="Arial" w:cs="Arial"/>
                <w:szCs w:val="22"/>
              </w:rPr>
            </w:pPr>
            <w:r w:rsidRPr="00C04A55">
              <w:rPr>
                <w:rFonts w:ascii="Arial" w:hAnsi="Arial" w:cs="Arial"/>
                <w:szCs w:val="22"/>
              </w:rPr>
              <w:t>Minutes of committees show good attendance and meetings always quorate</w:t>
            </w:r>
          </w:p>
          <w:p w:rsidR="00C04A55" w:rsidRPr="00C04A55" w:rsidRDefault="00C04A55" w:rsidP="00C04A55">
            <w:pPr>
              <w:rPr>
                <w:rFonts w:ascii="Arial" w:hAnsi="Arial" w:cs="Arial"/>
                <w:szCs w:val="22"/>
              </w:rPr>
            </w:pPr>
          </w:p>
          <w:p w:rsidR="00C04A55" w:rsidRPr="00C04A55" w:rsidRDefault="00C04A55" w:rsidP="00C04A55">
            <w:pPr>
              <w:rPr>
                <w:rFonts w:ascii="Arial" w:hAnsi="Arial" w:cs="Arial"/>
                <w:szCs w:val="22"/>
              </w:rPr>
            </w:pPr>
            <w:r w:rsidRPr="00C04A55">
              <w:rPr>
                <w:rFonts w:ascii="Arial" w:hAnsi="Arial" w:cs="Arial"/>
                <w:szCs w:val="22"/>
              </w:rPr>
              <w:t>Vacancies anticipated and filled in good time</w:t>
            </w:r>
          </w:p>
          <w:p w:rsidR="00C04A55" w:rsidRPr="00C04A55" w:rsidRDefault="00C04A55" w:rsidP="00C04A55">
            <w:pPr>
              <w:rPr>
                <w:rFonts w:ascii="Arial" w:hAnsi="Arial" w:cs="Arial"/>
                <w:szCs w:val="22"/>
              </w:rPr>
            </w:pPr>
          </w:p>
          <w:p w:rsidR="00C04A55" w:rsidRPr="00C04A55" w:rsidRDefault="00C04A55" w:rsidP="00C04A55">
            <w:pPr>
              <w:rPr>
                <w:rFonts w:ascii="Arial" w:hAnsi="Arial" w:cs="Arial"/>
                <w:szCs w:val="22"/>
              </w:rPr>
            </w:pPr>
            <w:r w:rsidRPr="00C04A55">
              <w:rPr>
                <w:rFonts w:ascii="Arial" w:hAnsi="Arial" w:cs="Arial"/>
                <w:szCs w:val="22"/>
              </w:rPr>
              <w:t>Minutes record governor visits/training/meetings attended</w:t>
            </w:r>
          </w:p>
          <w:p w:rsidR="00C04A55" w:rsidRPr="00C04A55" w:rsidRDefault="00C04A55" w:rsidP="00C04A55">
            <w:pPr>
              <w:rPr>
                <w:rFonts w:ascii="Arial" w:hAnsi="Arial" w:cs="Arial"/>
                <w:szCs w:val="22"/>
              </w:rPr>
            </w:pPr>
          </w:p>
          <w:p w:rsidR="00C04A55" w:rsidRPr="00C04A55" w:rsidRDefault="00C04A55" w:rsidP="00C04A55">
            <w:pPr>
              <w:rPr>
                <w:rFonts w:ascii="Arial" w:hAnsi="Arial" w:cs="Arial"/>
                <w:szCs w:val="22"/>
              </w:rPr>
            </w:pPr>
            <w:r w:rsidRPr="00C04A55">
              <w:rPr>
                <w:rFonts w:ascii="Arial" w:hAnsi="Arial" w:cs="Arial"/>
                <w:szCs w:val="22"/>
              </w:rPr>
              <w:t>Governors involved in other school activities e.g. Parent Teacher Association</w:t>
            </w:r>
          </w:p>
        </w:tc>
        <w:tc>
          <w:tcPr>
            <w:tcW w:w="2410" w:type="dxa"/>
          </w:tcPr>
          <w:p w:rsidR="00C04A55" w:rsidRDefault="00C04A55" w:rsidP="00853EDD">
            <w:pPr>
              <w:ind w:right="1134"/>
              <w:rPr>
                <w:rFonts w:ascii="Arial" w:hAnsi="Arial" w:cs="Arial"/>
                <w:sz w:val="24"/>
                <w:szCs w:val="24"/>
              </w:rPr>
            </w:pPr>
          </w:p>
        </w:tc>
      </w:tr>
      <w:tr w:rsidR="00C04A55" w:rsidTr="00C04A55">
        <w:tc>
          <w:tcPr>
            <w:tcW w:w="2972" w:type="dxa"/>
          </w:tcPr>
          <w:p w:rsidR="00C04A55" w:rsidRPr="00234BF5" w:rsidRDefault="00C04A55" w:rsidP="00853EDD">
            <w:pPr>
              <w:ind w:right="1134"/>
              <w:rPr>
                <w:rFonts w:ascii="Arial" w:hAnsi="Arial" w:cs="Arial"/>
                <w:b/>
                <w:sz w:val="24"/>
                <w:szCs w:val="24"/>
              </w:rPr>
            </w:pPr>
            <w:r w:rsidRPr="00234BF5">
              <w:rPr>
                <w:rFonts w:ascii="Arial" w:hAnsi="Arial" w:cs="Arial"/>
                <w:b/>
                <w:sz w:val="24"/>
                <w:szCs w:val="24"/>
              </w:rPr>
              <w:t>9.</w:t>
            </w:r>
          </w:p>
        </w:tc>
        <w:tc>
          <w:tcPr>
            <w:tcW w:w="3827" w:type="dxa"/>
          </w:tcPr>
          <w:p w:rsidR="00C04A55" w:rsidRDefault="00C04A55" w:rsidP="00853EDD">
            <w:pPr>
              <w:ind w:right="1134"/>
              <w:rPr>
                <w:rFonts w:ascii="Arial" w:hAnsi="Arial" w:cs="Arial"/>
                <w:sz w:val="24"/>
                <w:szCs w:val="24"/>
              </w:rPr>
            </w:pPr>
          </w:p>
        </w:tc>
        <w:tc>
          <w:tcPr>
            <w:tcW w:w="2410" w:type="dxa"/>
          </w:tcPr>
          <w:p w:rsidR="00C04A55" w:rsidRDefault="00C04A55" w:rsidP="00853EDD">
            <w:pPr>
              <w:ind w:right="1134"/>
              <w:rPr>
                <w:rFonts w:ascii="Arial" w:hAnsi="Arial" w:cs="Arial"/>
                <w:sz w:val="24"/>
                <w:szCs w:val="24"/>
              </w:rPr>
            </w:pPr>
          </w:p>
        </w:tc>
      </w:tr>
      <w:tr w:rsidR="00C04A55" w:rsidTr="00C04A55">
        <w:tc>
          <w:tcPr>
            <w:tcW w:w="2972" w:type="dxa"/>
          </w:tcPr>
          <w:p w:rsidR="00C04A55" w:rsidRPr="003562CA" w:rsidRDefault="00C04A55" w:rsidP="003562CA">
            <w:pPr>
              <w:rPr>
                <w:rFonts w:ascii="Arial" w:hAnsi="Arial" w:cs="Arial"/>
                <w:szCs w:val="22"/>
              </w:rPr>
            </w:pPr>
          </w:p>
          <w:p w:rsidR="00C04A55" w:rsidRPr="003562CA" w:rsidRDefault="003562CA" w:rsidP="003562CA">
            <w:pPr>
              <w:rPr>
                <w:rFonts w:ascii="Arial" w:hAnsi="Arial" w:cs="Arial"/>
                <w:szCs w:val="22"/>
              </w:rPr>
            </w:pPr>
            <w:r w:rsidRPr="003562CA">
              <w:rPr>
                <w:rFonts w:ascii="Arial" w:hAnsi="Arial" w:cs="Arial"/>
                <w:szCs w:val="22"/>
              </w:rPr>
              <w:t>Clear delegation; committee structure, terms of reference, nominated governors</w:t>
            </w:r>
          </w:p>
        </w:tc>
        <w:tc>
          <w:tcPr>
            <w:tcW w:w="3827" w:type="dxa"/>
          </w:tcPr>
          <w:p w:rsidR="00C04A55" w:rsidRPr="003562CA" w:rsidRDefault="00C04A55" w:rsidP="003562CA">
            <w:pPr>
              <w:rPr>
                <w:rFonts w:ascii="Arial" w:hAnsi="Arial" w:cs="Arial"/>
                <w:szCs w:val="22"/>
              </w:rPr>
            </w:pPr>
          </w:p>
          <w:p w:rsidR="003562CA" w:rsidRDefault="003562CA" w:rsidP="003562CA">
            <w:pPr>
              <w:rPr>
                <w:rFonts w:ascii="Arial" w:hAnsi="Arial" w:cs="Arial"/>
                <w:szCs w:val="22"/>
              </w:rPr>
            </w:pPr>
            <w:r w:rsidRPr="003562CA">
              <w:rPr>
                <w:rFonts w:ascii="Arial" w:hAnsi="Arial" w:cs="Arial"/>
                <w:szCs w:val="22"/>
              </w:rPr>
              <w:t>Terms of reference on agenda annually and make level of delegation clear and jointly cover all statutory duties</w:t>
            </w:r>
          </w:p>
          <w:p w:rsidR="00C652FC" w:rsidRDefault="00C652FC" w:rsidP="003562CA">
            <w:pPr>
              <w:rPr>
                <w:rFonts w:ascii="Arial" w:hAnsi="Arial" w:cs="Arial"/>
                <w:szCs w:val="22"/>
              </w:rPr>
            </w:pPr>
          </w:p>
          <w:p w:rsidR="00C652FC" w:rsidRDefault="00C652FC" w:rsidP="003562CA">
            <w:pPr>
              <w:rPr>
                <w:rFonts w:ascii="Arial" w:hAnsi="Arial" w:cs="Arial"/>
                <w:szCs w:val="22"/>
              </w:rPr>
            </w:pPr>
            <w:r>
              <w:rPr>
                <w:rFonts w:ascii="Arial" w:hAnsi="Arial" w:cs="Arial"/>
                <w:szCs w:val="22"/>
              </w:rPr>
              <w:t>Reports from nominated governors on agenda regularly</w:t>
            </w:r>
          </w:p>
          <w:p w:rsidR="00C652FC" w:rsidRDefault="00C652FC" w:rsidP="003562CA">
            <w:pPr>
              <w:rPr>
                <w:rFonts w:ascii="Arial" w:hAnsi="Arial" w:cs="Arial"/>
                <w:szCs w:val="22"/>
              </w:rPr>
            </w:pPr>
          </w:p>
          <w:p w:rsidR="00C652FC" w:rsidRDefault="00C652FC" w:rsidP="003562CA">
            <w:pPr>
              <w:rPr>
                <w:rFonts w:ascii="Arial" w:hAnsi="Arial" w:cs="Arial"/>
                <w:szCs w:val="22"/>
              </w:rPr>
            </w:pPr>
            <w:r>
              <w:rPr>
                <w:rFonts w:ascii="Arial" w:hAnsi="Arial" w:cs="Arial"/>
                <w:szCs w:val="22"/>
              </w:rPr>
              <w:t>All governors are committees and have committee or nominated role wherever possible</w:t>
            </w:r>
          </w:p>
          <w:p w:rsidR="00C652FC" w:rsidRDefault="00C652FC" w:rsidP="003562CA">
            <w:pPr>
              <w:rPr>
                <w:rFonts w:ascii="Arial" w:hAnsi="Arial" w:cs="Arial"/>
                <w:szCs w:val="22"/>
              </w:rPr>
            </w:pPr>
          </w:p>
          <w:p w:rsidR="00C652FC" w:rsidRDefault="00C652FC" w:rsidP="003562CA">
            <w:pPr>
              <w:rPr>
                <w:rFonts w:ascii="Arial" w:hAnsi="Arial" w:cs="Arial"/>
                <w:szCs w:val="22"/>
              </w:rPr>
            </w:pPr>
            <w:r>
              <w:rPr>
                <w:rFonts w:ascii="Arial" w:hAnsi="Arial" w:cs="Arial"/>
                <w:szCs w:val="22"/>
              </w:rPr>
              <w:t>Governors aware of the terms of reference</w:t>
            </w:r>
          </w:p>
          <w:p w:rsidR="00234BF5" w:rsidRPr="003562CA" w:rsidRDefault="00234BF5" w:rsidP="003562CA">
            <w:pPr>
              <w:rPr>
                <w:rFonts w:ascii="Arial" w:hAnsi="Arial" w:cs="Arial"/>
                <w:szCs w:val="22"/>
              </w:rPr>
            </w:pPr>
          </w:p>
        </w:tc>
        <w:tc>
          <w:tcPr>
            <w:tcW w:w="2410" w:type="dxa"/>
          </w:tcPr>
          <w:p w:rsidR="00C04A55" w:rsidRDefault="00C04A55" w:rsidP="00853EDD">
            <w:pPr>
              <w:ind w:right="1134"/>
              <w:rPr>
                <w:rFonts w:ascii="Arial" w:hAnsi="Arial" w:cs="Arial"/>
                <w:sz w:val="24"/>
                <w:szCs w:val="24"/>
              </w:rPr>
            </w:pPr>
          </w:p>
        </w:tc>
      </w:tr>
    </w:tbl>
    <w:p w:rsidR="0040398C" w:rsidRDefault="0040398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p w:rsidR="00C652FC" w:rsidRDefault="00C652FC" w:rsidP="00853EDD">
      <w:pPr>
        <w:ind w:left="851" w:right="1134"/>
        <w:rPr>
          <w:rFonts w:ascii="Arial" w:hAnsi="Arial" w:cs="Arial"/>
          <w:sz w:val="24"/>
          <w:szCs w:val="24"/>
        </w:rPr>
      </w:pPr>
    </w:p>
    <w:tbl>
      <w:tblPr>
        <w:tblStyle w:val="TableGrid"/>
        <w:tblW w:w="0" w:type="auto"/>
        <w:tblInd w:w="851" w:type="dxa"/>
        <w:tblLook w:val="04A0" w:firstRow="1" w:lastRow="0" w:firstColumn="1" w:lastColumn="0" w:noHBand="0" w:noVBand="1"/>
      </w:tblPr>
      <w:tblGrid>
        <w:gridCol w:w="2830"/>
        <w:gridCol w:w="3827"/>
        <w:gridCol w:w="2410"/>
      </w:tblGrid>
      <w:tr w:rsidR="00C652FC" w:rsidTr="00C652FC">
        <w:tc>
          <w:tcPr>
            <w:tcW w:w="2830" w:type="dxa"/>
          </w:tcPr>
          <w:p w:rsidR="00C652FC" w:rsidRPr="00234BF5" w:rsidRDefault="00C652FC" w:rsidP="00853EDD">
            <w:pPr>
              <w:ind w:right="1134"/>
              <w:rPr>
                <w:rFonts w:ascii="Arial" w:hAnsi="Arial" w:cs="Arial"/>
                <w:b/>
                <w:sz w:val="24"/>
                <w:szCs w:val="24"/>
              </w:rPr>
            </w:pPr>
            <w:r w:rsidRPr="00234BF5">
              <w:rPr>
                <w:rFonts w:ascii="Arial" w:hAnsi="Arial" w:cs="Arial"/>
                <w:b/>
                <w:sz w:val="24"/>
                <w:szCs w:val="24"/>
              </w:rPr>
              <w:t>10.</w:t>
            </w:r>
          </w:p>
        </w:tc>
        <w:tc>
          <w:tcPr>
            <w:tcW w:w="3827" w:type="dxa"/>
          </w:tcPr>
          <w:p w:rsidR="00C652FC" w:rsidRDefault="00C652FC" w:rsidP="00853EDD">
            <w:pPr>
              <w:ind w:right="1134"/>
              <w:rPr>
                <w:rFonts w:ascii="Arial" w:hAnsi="Arial" w:cs="Arial"/>
                <w:sz w:val="24"/>
                <w:szCs w:val="24"/>
              </w:rPr>
            </w:pPr>
          </w:p>
        </w:tc>
        <w:tc>
          <w:tcPr>
            <w:tcW w:w="2410" w:type="dxa"/>
          </w:tcPr>
          <w:p w:rsidR="00C652FC" w:rsidRDefault="00C652FC" w:rsidP="00853EDD">
            <w:pPr>
              <w:ind w:right="1134"/>
              <w:rPr>
                <w:rFonts w:ascii="Arial" w:hAnsi="Arial" w:cs="Arial"/>
                <w:sz w:val="24"/>
                <w:szCs w:val="24"/>
              </w:rPr>
            </w:pPr>
          </w:p>
        </w:tc>
      </w:tr>
      <w:tr w:rsidR="00C652FC" w:rsidTr="00C652FC">
        <w:tc>
          <w:tcPr>
            <w:tcW w:w="2830" w:type="dxa"/>
          </w:tcPr>
          <w:p w:rsidR="00C652FC" w:rsidRDefault="00C652FC" w:rsidP="00853EDD">
            <w:pPr>
              <w:ind w:right="1134"/>
              <w:rPr>
                <w:rFonts w:ascii="Arial" w:hAnsi="Arial" w:cs="Arial"/>
                <w:sz w:val="24"/>
                <w:szCs w:val="24"/>
              </w:rPr>
            </w:pPr>
          </w:p>
          <w:p w:rsidR="00C652FC" w:rsidRPr="00C652FC" w:rsidRDefault="00C652FC" w:rsidP="00C652FC">
            <w:pPr>
              <w:rPr>
                <w:rFonts w:ascii="Arial" w:hAnsi="Arial" w:cs="Arial"/>
                <w:szCs w:val="22"/>
              </w:rPr>
            </w:pPr>
            <w:r w:rsidRPr="00C652FC">
              <w:rPr>
                <w:rFonts w:ascii="Arial" w:hAnsi="Arial" w:cs="Arial"/>
                <w:szCs w:val="22"/>
              </w:rPr>
              <w:t>Effective programme of governor visits to school with feedback</w:t>
            </w:r>
          </w:p>
        </w:tc>
        <w:tc>
          <w:tcPr>
            <w:tcW w:w="3827" w:type="dxa"/>
          </w:tcPr>
          <w:p w:rsidR="00C652FC" w:rsidRDefault="00C652FC" w:rsidP="00853EDD">
            <w:pPr>
              <w:ind w:right="1134"/>
              <w:rPr>
                <w:rFonts w:ascii="Arial" w:hAnsi="Arial" w:cs="Arial"/>
                <w:sz w:val="24"/>
                <w:szCs w:val="24"/>
              </w:rPr>
            </w:pPr>
          </w:p>
          <w:p w:rsidR="00C652FC" w:rsidRPr="00C652FC" w:rsidRDefault="00C652FC" w:rsidP="00C652FC">
            <w:pPr>
              <w:rPr>
                <w:rFonts w:ascii="Arial" w:hAnsi="Arial" w:cs="Arial"/>
                <w:szCs w:val="22"/>
              </w:rPr>
            </w:pPr>
            <w:r w:rsidRPr="00C652FC">
              <w:rPr>
                <w:rFonts w:ascii="Arial" w:hAnsi="Arial" w:cs="Arial"/>
                <w:szCs w:val="22"/>
              </w:rPr>
              <w:t>Regular item on GB agenda – planning and feedback</w:t>
            </w:r>
          </w:p>
          <w:p w:rsidR="00C652FC" w:rsidRPr="00C652FC" w:rsidRDefault="00C652FC" w:rsidP="00C652FC">
            <w:pPr>
              <w:rPr>
                <w:rFonts w:ascii="Arial" w:hAnsi="Arial" w:cs="Arial"/>
                <w:szCs w:val="22"/>
              </w:rPr>
            </w:pPr>
          </w:p>
          <w:p w:rsidR="00C652FC" w:rsidRPr="00C652FC" w:rsidRDefault="00C652FC" w:rsidP="00C652FC">
            <w:pPr>
              <w:rPr>
                <w:rFonts w:ascii="Arial" w:hAnsi="Arial" w:cs="Arial"/>
                <w:szCs w:val="22"/>
              </w:rPr>
            </w:pPr>
            <w:r w:rsidRPr="00C652FC">
              <w:rPr>
                <w:rFonts w:ascii="Arial" w:hAnsi="Arial" w:cs="Arial"/>
                <w:szCs w:val="22"/>
              </w:rPr>
              <w:t>Code of conduct for visits agreed and used</w:t>
            </w:r>
          </w:p>
          <w:p w:rsidR="00C652FC" w:rsidRPr="00C652FC" w:rsidRDefault="00C652FC" w:rsidP="00C652FC">
            <w:pPr>
              <w:rPr>
                <w:rFonts w:ascii="Arial" w:hAnsi="Arial" w:cs="Arial"/>
                <w:szCs w:val="22"/>
              </w:rPr>
            </w:pPr>
          </w:p>
          <w:p w:rsidR="00C652FC" w:rsidRDefault="00C652FC" w:rsidP="00C652FC">
            <w:pPr>
              <w:rPr>
                <w:rFonts w:ascii="Arial" w:hAnsi="Arial" w:cs="Arial"/>
                <w:szCs w:val="22"/>
              </w:rPr>
            </w:pPr>
            <w:r w:rsidRPr="00C652FC">
              <w:rPr>
                <w:rFonts w:ascii="Arial" w:hAnsi="Arial" w:cs="Arial"/>
                <w:szCs w:val="22"/>
              </w:rPr>
              <w:t>Timetable of school events known to all governors – governors attend</w:t>
            </w:r>
          </w:p>
          <w:p w:rsidR="00C652FC" w:rsidRDefault="00C652FC" w:rsidP="00C652FC">
            <w:pPr>
              <w:rPr>
                <w:rFonts w:ascii="Arial" w:hAnsi="Arial" w:cs="Arial"/>
                <w:sz w:val="24"/>
                <w:szCs w:val="24"/>
              </w:rPr>
            </w:pPr>
          </w:p>
        </w:tc>
        <w:tc>
          <w:tcPr>
            <w:tcW w:w="2410" w:type="dxa"/>
          </w:tcPr>
          <w:p w:rsidR="00C652FC" w:rsidRDefault="00C652FC" w:rsidP="00853EDD">
            <w:pPr>
              <w:ind w:right="1134"/>
              <w:rPr>
                <w:rFonts w:ascii="Arial" w:hAnsi="Arial" w:cs="Arial"/>
                <w:sz w:val="24"/>
                <w:szCs w:val="24"/>
              </w:rPr>
            </w:pPr>
          </w:p>
        </w:tc>
      </w:tr>
      <w:tr w:rsidR="00C652FC" w:rsidTr="00C652FC">
        <w:tc>
          <w:tcPr>
            <w:tcW w:w="2830" w:type="dxa"/>
          </w:tcPr>
          <w:p w:rsidR="00C652FC" w:rsidRPr="00234BF5" w:rsidRDefault="00C652FC" w:rsidP="00853EDD">
            <w:pPr>
              <w:ind w:right="1134"/>
              <w:rPr>
                <w:rFonts w:ascii="Arial" w:hAnsi="Arial" w:cs="Arial"/>
                <w:b/>
                <w:sz w:val="24"/>
                <w:szCs w:val="24"/>
              </w:rPr>
            </w:pPr>
            <w:r w:rsidRPr="00234BF5">
              <w:rPr>
                <w:rFonts w:ascii="Arial" w:hAnsi="Arial" w:cs="Arial"/>
                <w:b/>
                <w:sz w:val="24"/>
                <w:szCs w:val="24"/>
              </w:rPr>
              <w:t>11.</w:t>
            </w:r>
          </w:p>
        </w:tc>
        <w:tc>
          <w:tcPr>
            <w:tcW w:w="3827" w:type="dxa"/>
          </w:tcPr>
          <w:p w:rsidR="00C652FC" w:rsidRDefault="00C652FC" w:rsidP="00853EDD">
            <w:pPr>
              <w:ind w:right="1134"/>
              <w:rPr>
                <w:rFonts w:ascii="Arial" w:hAnsi="Arial" w:cs="Arial"/>
                <w:sz w:val="24"/>
                <w:szCs w:val="24"/>
              </w:rPr>
            </w:pPr>
          </w:p>
        </w:tc>
        <w:tc>
          <w:tcPr>
            <w:tcW w:w="2410" w:type="dxa"/>
          </w:tcPr>
          <w:p w:rsidR="00C652FC" w:rsidRDefault="00C652FC" w:rsidP="00853EDD">
            <w:pPr>
              <w:ind w:right="1134"/>
              <w:rPr>
                <w:rFonts w:ascii="Arial" w:hAnsi="Arial" w:cs="Arial"/>
                <w:sz w:val="24"/>
                <w:szCs w:val="24"/>
              </w:rPr>
            </w:pPr>
          </w:p>
        </w:tc>
      </w:tr>
      <w:tr w:rsidR="00C652FC" w:rsidTr="00C652FC">
        <w:tc>
          <w:tcPr>
            <w:tcW w:w="2830" w:type="dxa"/>
          </w:tcPr>
          <w:p w:rsidR="00C652FC" w:rsidRDefault="00C652FC" w:rsidP="00853EDD">
            <w:pPr>
              <w:ind w:right="1134"/>
              <w:rPr>
                <w:rFonts w:ascii="Arial" w:hAnsi="Arial" w:cs="Arial"/>
                <w:sz w:val="24"/>
                <w:szCs w:val="24"/>
              </w:rPr>
            </w:pPr>
          </w:p>
          <w:p w:rsidR="00C652FC" w:rsidRPr="00C652FC" w:rsidRDefault="00C652FC" w:rsidP="00C652FC">
            <w:pPr>
              <w:rPr>
                <w:rFonts w:ascii="Arial" w:hAnsi="Arial" w:cs="Arial"/>
                <w:szCs w:val="22"/>
              </w:rPr>
            </w:pPr>
            <w:r w:rsidRPr="00C652FC">
              <w:rPr>
                <w:rFonts w:ascii="Arial" w:hAnsi="Arial" w:cs="Arial"/>
                <w:szCs w:val="22"/>
              </w:rPr>
              <w:t>Effective chairing</w:t>
            </w:r>
          </w:p>
        </w:tc>
        <w:tc>
          <w:tcPr>
            <w:tcW w:w="3827" w:type="dxa"/>
          </w:tcPr>
          <w:p w:rsidR="00C652FC" w:rsidRDefault="00C652FC" w:rsidP="00853EDD">
            <w:pPr>
              <w:ind w:right="1134"/>
              <w:rPr>
                <w:rFonts w:ascii="Arial" w:hAnsi="Arial" w:cs="Arial"/>
                <w:sz w:val="24"/>
                <w:szCs w:val="24"/>
              </w:rPr>
            </w:pPr>
          </w:p>
          <w:p w:rsidR="00C652FC" w:rsidRPr="00C652FC" w:rsidRDefault="00C652FC" w:rsidP="00C652FC">
            <w:pPr>
              <w:rPr>
                <w:rFonts w:ascii="Arial" w:hAnsi="Arial" w:cs="Arial"/>
                <w:szCs w:val="22"/>
              </w:rPr>
            </w:pPr>
            <w:r w:rsidRPr="00C652FC">
              <w:rPr>
                <w:rFonts w:ascii="Arial" w:hAnsi="Arial" w:cs="Arial"/>
                <w:szCs w:val="22"/>
              </w:rPr>
              <w:t>Meetings are focused, the pace is business-like and run to time</w:t>
            </w:r>
          </w:p>
          <w:p w:rsidR="00C652FC" w:rsidRPr="00C652FC" w:rsidRDefault="00C652FC" w:rsidP="00C652FC">
            <w:pPr>
              <w:rPr>
                <w:rFonts w:ascii="Arial" w:hAnsi="Arial" w:cs="Arial"/>
                <w:szCs w:val="22"/>
              </w:rPr>
            </w:pPr>
          </w:p>
          <w:p w:rsidR="00C652FC" w:rsidRDefault="00C652FC" w:rsidP="00C652FC">
            <w:pPr>
              <w:rPr>
                <w:rFonts w:ascii="Arial" w:hAnsi="Arial" w:cs="Arial"/>
                <w:szCs w:val="22"/>
              </w:rPr>
            </w:pPr>
            <w:r w:rsidRPr="00C652FC">
              <w:rPr>
                <w:rFonts w:ascii="Arial" w:hAnsi="Arial" w:cs="Arial"/>
                <w:szCs w:val="22"/>
              </w:rPr>
              <w:t>Governors feel involved throughout and able to speak</w:t>
            </w:r>
          </w:p>
          <w:p w:rsidR="00234BF5" w:rsidRPr="00C652FC" w:rsidRDefault="00234BF5" w:rsidP="00C652FC">
            <w:pPr>
              <w:rPr>
                <w:rFonts w:ascii="Arial" w:hAnsi="Arial" w:cs="Arial"/>
                <w:szCs w:val="22"/>
              </w:rPr>
            </w:pPr>
          </w:p>
          <w:p w:rsidR="00C652FC" w:rsidRPr="00C652FC" w:rsidRDefault="00C652FC" w:rsidP="00C652FC">
            <w:pPr>
              <w:rPr>
                <w:rFonts w:ascii="Arial" w:hAnsi="Arial" w:cs="Arial"/>
                <w:szCs w:val="22"/>
              </w:rPr>
            </w:pPr>
            <w:r w:rsidRPr="00C652FC">
              <w:rPr>
                <w:rFonts w:ascii="Arial" w:hAnsi="Arial" w:cs="Arial"/>
                <w:szCs w:val="22"/>
              </w:rPr>
              <w:t>Relevant decisions are made and minuted</w:t>
            </w:r>
          </w:p>
          <w:p w:rsidR="00C652FC" w:rsidRPr="00C652FC" w:rsidRDefault="00C652FC" w:rsidP="00C652FC">
            <w:pPr>
              <w:rPr>
                <w:rFonts w:ascii="Arial" w:hAnsi="Arial" w:cs="Arial"/>
                <w:szCs w:val="22"/>
              </w:rPr>
            </w:pPr>
          </w:p>
          <w:p w:rsidR="00C652FC" w:rsidRDefault="00C652FC" w:rsidP="00C652FC">
            <w:pPr>
              <w:rPr>
                <w:rFonts w:ascii="Arial" w:hAnsi="Arial" w:cs="Arial"/>
                <w:szCs w:val="22"/>
              </w:rPr>
            </w:pPr>
            <w:r w:rsidRPr="00C652FC">
              <w:rPr>
                <w:rFonts w:ascii="Arial" w:hAnsi="Arial" w:cs="Arial"/>
                <w:szCs w:val="22"/>
              </w:rPr>
              <w:t>Difficult issues and decisions are managed effectively</w:t>
            </w:r>
          </w:p>
          <w:p w:rsidR="00234BF5" w:rsidRDefault="00234BF5" w:rsidP="00C652FC">
            <w:pPr>
              <w:rPr>
                <w:rFonts w:ascii="Arial" w:hAnsi="Arial" w:cs="Arial"/>
                <w:sz w:val="24"/>
                <w:szCs w:val="24"/>
              </w:rPr>
            </w:pPr>
          </w:p>
        </w:tc>
        <w:tc>
          <w:tcPr>
            <w:tcW w:w="2410" w:type="dxa"/>
          </w:tcPr>
          <w:p w:rsidR="00C652FC" w:rsidRDefault="00C652FC" w:rsidP="00853EDD">
            <w:pPr>
              <w:ind w:right="1134"/>
              <w:rPr>
                <w:rFonts w:ascii="Arial" w:hAnsi="Arial" w:cs="Arial"/>
                <w:sz w:val="24"/>
                <w:szCs w:val="24"/>
              </w:rPr>
            </w:pPr>
          </w:p>
        </w:tc>
      </w:tr>
      <w:tr w:rsidR="00C652FC" w:rsidTr="00C652FC">
        <w:tc>
          <w:tcPr>
            <w:tcW w:w="2830" w:type="dxa"/>
          </w:tcPr>
          <w:p w:rsidR="00C652FC" w:rsidRPr="00234BF5" w:rsidRDefault="00A201AC" w:rsidP="00853EDD">
            <w:pPr>
              <w:ind w:right="1134"/>
              <w:rPr>
                <w:rFonts w:ascii="Arial" w:hAnsi="Arial" w:cs="Arial"/>
                <w:b/>
                <w:sz w:val="24"/>
                <w:szCs w:val="24"/>
              </w:rPr>
            </w:pPr>
            <w:r w:rsidRPr="00234BF5">
              <w:rPr>
                <w:rFonts w:ascii="Arial" w:hAnsi="Arial" w:cs="Arial"/>
                <w:b/>
                <w:sz w:val="24"/>
                <w:szCs w:val="24"/>
              </w:rPr>
              <w:t>12.</w:t>
            </w:r>
          </w:p>
        </w:tc>
        <w:tc>
          <w:tcPr>
            <w:tcW w:w="3827" w:type="dxa"/>
          </w:tcPr>
          <w:p w:rsidR="00C652FC" w:rsidRDefault="00C652FC" w:rsidP="00853EDD">
            <w:pPr>
              <w:ind w:right="1134"/>
              <w:rPr>
                <w:rFonts w:ascii="Arial" w:hAnsi="Arial" w:cs="Arial"/>
                <w:sz w:val="24"/>
                <w:szCs w:val="24"/>
              </w:rPr>
            </w:pPr>
          </w:p>
        </w:tc>
        <w:tc>
          <w:tcPr>
            <w:tcW w:w="2410" w:type="dxa"/>
          </w:tcPr>
          <w:p w:rsidR="00C652FC" w:rsidRDefault="00C652FC" w:rsidP="00853EDD">
            <w:pPr>
              <w:ind w:right="1134"/>
              <w:rPr>
                <w:rFonts w:ascii="Arial" w:hAnsi="Arial" w:cs="Arial"/>
                <w:sz w:val="24"/>
                <w:szCs w:val="24"/>
              </w:rPr>
            </w:pPr>
          </w:p>
        </w:tc>
      </w:tr>
      <w:tr w:rsidR="00C652FC" w:rsidTr="00C652FC">
        <w:tc>
          <w:tcPr>
            <w:tcW w:w="2830" w:type="dxa"/>
          </w:tcPr>
          <w:p w:rsidR="00C652FC" w:rsidRPr="00C652FC" w:rsidRDefault="00C652FC" w:rsidP="00C652FC">
            <w:pPr>
              <w:rPr>
                <w:rFonts w:ascii="Arial" w:hAnsi="Arial" w:cs="Arial"/>
                <w:szCs w:val="22"/>
              </w:rPr>
            </w:pPr>
          </w:p>
          <w:p w:rsidR="00C652FC" w:rsidRPr="00C652FC" w:rsidRDefault="00C652FC" w:rsidP="00C652FC">
            <w:pPr>
              <w:rPr>
                <w:rFonts w:ascii="Arial" w:hAnsi="Arial" w:cs="Arial"/>
                <w:szCs w:val="22"/>
              </w:rPr>
            </w:pPr>
            <w:r w:rsidRPr="00C652FC">
              <w:rPr>
                <w:rFonts w:ascii="Arial" w:hAnsi="Arial" w:cs="Arial"/>
                <w:szCs w:val="22"/>
              </w:rPr>
              <w:t>Effective clerking</w:t>
            </w:r>
          </w:p>
        </w:tc>
        <w:tc>
          <w:tcPr>
            <w:tcW w:w="3827" w:type="dxa"/>
          </w:tcPr>
          <w:p w:rsidR="00C652FC" w:rsidRDefault="00C652FC" w:rsidP="00853EDD">
            <w:pPr>
              <w:ind w:right="1134"/>
              <w:rPr>
                <w:rFonts w:ascii="Arial" w:hAnsi="Arial" w:cs="Arial"/>
                <w:sz w:val="24"/>
                <w:szCs w:val="24"/>
              </w:rPr>
            </w:pPr>
          </w:p>
          <w:p w:rsidR="00C652FC" w:rsidRPr="00C652FC" w:rsidRDefault="00C652FC" w:rsidP="00C652FC">
            <w:pPr>
              <w:rPr>
                <w:rFonts w:ascii="Arial" w:hAnsi="Arial" w:cs="Arial"/>
                <w:szCs w:val="22"/>
              </w:rPr>
            </w:pPr>
            <w:r w:rsidRPr="00C652FC">
              <w:rPr>
                <w:rFonts w:ascii="Arial" w:hAnsi="Arial" w:cs="Arial"/>
                <w:szCs w:val="22"/>
              </w:rPr>
              <w:t>Governors receive papers in good time – with supporting info where needed</w:t>
            </w:r>
          </w:p>
          <w:p w:rsidR="00C652FC" w:rsidRPr="00C652FC" w:rsidRDefault="00C652FC" w:rsidP="00C652FC">
            <w:pPr>
              <w:rPr>
                <w:rFonts w:ascii="Arial" w:hAnsi="Arial" w:cs="Arial"/>
                <w:szCs w:val="22"/>
              </w:rPr>
            </w:pPr>
          </w:p>
          <w:p w:rsidR="00C652FC" w:rsidRPr="00C652FC" w:rsidRDefault="00C652FC" w:rsidP="00C652FC">
            <w:pPr>
              <w:rPr>
                <w:rFonts w:ascii="Arial" w:hAnsi="Arial" w:cs="Arial"/>
                <w:szCs w:val="22"/>
              </w:rPr>
            </w:pPr>
            <w:r w:rsidRPr="00C652FC">
              <w:rPr>
                <w:rFonts w:ascii="Arial" w:hAnsi="Arial" w:cs="Arial"/>
                <w:szCs w:val="22"/>
              </w:rPr>
              <w:t>Minutes are a full, clear and accurate record of the proceedings – up to date file kept in school</w:t>
            </w:r>
          </w:p>
          <w:p w:rsidR="00C652FC" w:rsidRPr="00C652FC" w:rsidRDefault="00C652FC" w:rsidP="00C652FC">
            <w:pPr>
              <w:rPr>
                <w:rFonts w:ascii="Arial" w:hAnsi="Arial" w:cs="Arial"/>
                <w:szCs w:val="22"/>
              </w:rPr>
            </w:pPr>
          </w:p>
          <w:p w:rsidR="00C652FC" w:rsidRPr="00C652FC" w:rsidRDefault="00C652FC" w:rsidP="00C652FC">
            <w:pPr>
              <w:rPr>
                <w:rFonts w:ascii="Arial" w:hAnsi="Arial" w:cs="Arial"/>
                <w:szCs w:val="22"/>
              </w:rPr>
            </w:pPr>
            <w:r w:rsidRPr="00C652FC">
              <w:rPr>
                <w:rFonts w:ascii="Arial" w:hAnsi="Arial" w:cs="Arial"/>
                <w:szCs w:val="22"/>
              </w:rPr>
              <w:t>Clerk able to point to relevant law/guidance when needed – up to date on new guidance</w:t>
            </w:r>
          </w:p>
          <w:p w:rsidR="00C652FC" w:rsidRPr="00C652FC" w:rsidRDefault="00C652FC" w:rsidP="00C652FC">
            <w:pPr>
              <w:rPr>
                <w:rFonts w:ascii="Arial" w:hAnsi="Arial" w:cs="Arial"/>
                <w:szCs w:val="22"/>
              </w:rPr>
            </w:pPr>
          </w:p>
          <w:p w:rsidR="00C652FC" w:rsidRDefault="00C652FC" w:rsidP="00C652FC">
            <w:pPr>
              <w:rPr>
                <w:rFonts w:ascii="Arial" w:hAnsi="Arial" w:cs="Arial"/>
                <w:szCs w:val="22"/>
              </w:rPr>
            </w:pPr>
            <w:r w:rsidRPr="00C652FC">
              <w:rPr>
                <w:rFonts w:ascii="Arial" w:hAnsi="Arial" w:cs="Arial"/>
                <w:szCs w:val="22"/>
              </w:rPr>
              <w:t>Clerk works with Head and Chair to plan meetings/workload/programme of policy review</w:t>
            </w:r>
          </w:p>
          <w:p w:rsidR="00234BF5" w:rsidRDefault="00234BF5" w:rsidP="00C652FC">
            <w:pPr>
              <w:rPr>
                <w:rFonts w:ascii="Arial" w:hAnsi="Arial" w:cs="Arial"/>
                <w:sz w:val="24"/>
                <w:szCs w:val="24"/>
              </w:rPr>
            </w:pPr>
          </w:p>
        </w:tc>
        <w:tc>
          <w:tcPr>
            <w:tcW w:w="2410" w:type="dxa"/>
          </w:tcPr>
          <w:p w:rsidR="00C652FC" w:rsidRDefault="00C652FC" w:rsidP="00853EDD">
            <w:pPr>
              <w:ind w:right="1134"/>
              <w:rPr>
                <w:rFonts w:ascii="Arial" w:hAnsi="Arial" w:cs="Arial"/>
                <w:sz w:val="24"/>
                <w:szCs w:val="24"/>
              </w:rPr>
            </w:pPr>
          </w:p>
        </w:tc>
      </w:tr>
    </w:tbl>
    <w:p w:rsidR="00C652FC" w:rsidRDefault="00C652FC" w:rsidP="00853EDD">
      <w:pPr>
        <w:ind w:left="851" w:right="1134"/>
        <w:rPr>
          <w:rFonts w:ascii="Arial" w:hAnsi="Arial" w:cs="Arial"/>
          <w:sz w:val="24"/>
          <w:szCs w:val="24"/>
        </w:rPr>
      </w:pPr>
    </w:p>
    <w:p w:rsidR="00A201AC" w:rsidRDefault="00A201AC" w:rsidP="00853EDD">
      <w:pPr>
        <w:ind w:left="851" w:right="1134"/>
        <w:rPr>
          <w:rFonts w:ascii="Arial" w:hAnsi="Arial" w:cs="Arial"/>
          <w:sz w:val="24"/>
          <w:szCs w:val="24"/>
        </w:rPr>
      </w:pPr>
    </w:p>
    <w:p w:rsidR="00A201AC" w:rsidRDefault="00A201AC" w:rsidP="00853EDD">
      <w:pPr>
        <w:ind w:left="851" w:right="1134"/>
        <w:rPr>
          <w:rFonts w:ascii="Arial" w:hAnsi="Arial" w:cs="Arial"/>
          <w:sz w:val="24"/>
          <w:szCs w:val="24"/>
        </w:rPr>
      </w:pPr>
    </w:p>
    <w:p w:rsidR="00A201AC" w:rsidRDefault="00A201AC" w:rsidP="00853EDD">
      <w:pPr>
        <w:ind w:left="851" w:right="1134"/>
        <w:rPr>
          <w:rFonts w:ascii="Arial" w:hAnsi="Arial" w:cs="Arial"/>
          <w:sz w:val="24"/>
          <w:szCs w:val="24"/>
        </w:rPr>
      </w:pPr>
    </w:p>
    <w:p w:rsidR="00A201AC" w:rsidRDefault="00A201AC" w:rsidP="00853EDD">
      <w:pPr>
        <w:ind w:left="851" w:right="1134"/>
        <w:rPr>
          <w:rFonts w:ascii="Arial" w:hAnsi="Arial" w:cs="Arial"/>
          <w:sz w:val="24"/>
          <w:szCs w:val="24"/>
        </w:rPr>
      </w:pPr>
    </w:p>
    <w:p w:rsidR="00A201AC" w:rsidRDefault="00A201AC" w:rsidP="00853EDD">
      <w:pPr>
        <w:ind w:left="851" w:right="1134"/>
        <w:rPr>
          <w:rFonts w:ascii="Arial" w:hAnsi="Arial" w:cs="Arial"/>
          <w:sz w:val="24"/>
          <w:szCs w:val="24"/>
        </w:rPr>
      </w:pPr>
    </w:p>
    <w:p w:rsidR="00A201AC" w:rsidRDefault="00A201AC" w:rsidP="00853EDD">
      <w:pPr>
        <w:ind w:left="851" w:right="1134"/>
        <w:rPr>
          <w:rFonts w:ascii="Arial" w:hAnsi="Arial" w:cs="Arial"/>
          <w:sz w:val="24"/>
          <w:szCs w:val="24"/>
        </w:rPr>
      </w:pPr>
    </w:p>
    <w:p w:rsidR="00A201AC" w:rsidRDefault="00A201AC" w:rsidP="00853EDD">
      <w:pPr>
        <w:ind w:left="851" w:right="1134"/>
        <w:rPr>
          <w:rFonts w:ascii="Arial" w:hAnsi="Arial" w:cs="Arial"/>
          <w:sz w:val="24"/>
          <w:szCs w:val="24"/>
        </w:rPr>
      </w:pPr>
    </w:p>
    <w:tbl>
      <w:tblPr>
        <w:tblStyle w:val="TableGrid"/>
        <w:tblW w:w="0" w:type="auto"/>
        <w:tblInd w:w="851" w:type="dxa"/>
        <w:tblLook w:val="04A0" w:firstRow="1" w:lastRow="0" w:firstColumn="1" w:lastColumn="0" w:noHBand="0" w:noVBand="1"/>
      </w:tblPr>
      <w:tblGrid>
        <w:gridCol w:w="2688"/>
        <w:gridCol w:w="3827"/>
        <w:gridCol w:w="2552"/>
      </w:tblGrid>
      <w:tr w:rsidR="00A201AC" w:rsidTr="00A201AC">
        <w:tc>
          <w:tcPr>
            <w:tcW w:w="2688" w:type="dxa"/>
          </w:tcPr>
          <w:p w:rsidR="00A201AC" w:rsidRPr="00234BF5" w:rsidRDefault="00A201AC" w:rsidP="00853EDD">
            <w:pPr>
              <w:ind w:right="1134"/>
              <w:rPr>
                <w:rFonts w:ascii="Arial" w:hAnsi="Arial" w:cs="Arial"/>
                <w:b/>
                <w:sz w:val="24"/>
                <w:szCs w:val="24"/>
              </w:rPr>
            </w:pPr>
            <w:r w:rsidRPr="00234BF5">
              <w:rPr>
                <w:rFonts w:ascii="Arial" w:hAnsi="Arial" w:cs="Arial"/>
                <w:b/>
                <w:sz w:val="24"/>
                <w:szCs w:val="24"/>
              </w:rPr>
              <w:t>13.</w:t>
            </w:r>
          </w:p>
        </w:tc>
        <w:tc>
          <w:tcPr>
            <w:tcW w:w="3827" w:type="dxa"/>
          </w:tcPr>
          <w:p w:rsidR="00A201AC" w:rsidRDefault="00A201AC" w:rsidP="00853EDD">
            <w:pPr>
              <w:ind w:right="1134"/>
              <w:rPr>
                <w:rFonts w:ascii="Arial" w:hAnsi="Arial" w:cs="Arial"/>
                <w:sz w:val="24"/>
                <w:szCs w:val="24"/>
              </w:rPr>
            </w:pPr>
          </w:p>
        </w:tc>
        <w:tc>
          <w:tcPr>
            <w:tcW w:w="2552" w:type="dxa"/>
          </w:tcPr>
          <w:p w:rsidR="00A201AC" w:rsidRDefault="00A201AC" w:rsidP="00853EDD">
            <w:pPr>
              <w:ind w:right="1134"/>
              <w:rPr>
                <w:rFonts w:ascii="Arial" w:hAnsi="Arial" w:cs="Arial"/>
                <w:sz w:val="24"/>
                <w:szCs w:val="24"/>
              </w:rPr>
            </w:pPr>
          </w:p>
        </w:tc>
      </w:tr>
      <w:tr w:rsidR="00A201AC" w:rsidTr="00A201AC">
        <w:tc>
          <w:tcPr>
            <w:tcW w:w="2688" w:type="dxa"/>
          </w:tcPr>
          <w:p w:rsidR="00A201AC" w:rsidRDefault="00A201AC" w:rsidP="00853EDD">
            <w:pPr>
              <w:ind w:right="1134"/>
              <w:rPr>
                <w:rFonts w:ascii="Arial" w:hAnsi="Arial" w:cs="Arial"/>
                <w:sz w:val="24"/>
                <w:szCs w:val="24"/>
              </w:rPr>
            </w:pPr>
          </w:p>
          <w:p w:rsidR="00A201AC" w:rsidRPr="00D46E76" w:rsidRDefault="00D46E76" w:rsidP="00D46E76">
            <w:pPr>
              <w:rPr>
                <w:rFonts w:ascii="Arial" w:hAnsi="Arial" w:cs="Arial"/>
                <w:szCs w:val="22"/>
              </w:rPr>
            </w:pPr>
            <w:r w:rsidRPr="00D46E76">
              <w:rPr>
                <w:rFonts w:ascii="Arial" w:hAnsi="Arial" w:cs="Arial"/>
                <w:szCs w:val="22"/>
              </w:rPr>
              <w:t>Forward planning of meetings and activities, linked to school calendar and priorities</w:t>
            </w:r>
          </w:p>
          <w:p w:rsidR="00D46E76" w:rsidRDefault="00D46E76" w:rsidP="00853EDD">
            <w:pPr>
              <w:ind w:right="1134"/>
              <w:rPr>
                <w:rFonts w:ascii="Arial" w:hAnsi="Arial" w:cs="Arial"/>
                <w:sz w:val="24"/>
                <w:szCs w:val="24"/>
              </w:rPr>
            </w:pPr>
          </w:p>
        </w:tc>
        <w:tc>
          <w:tcPr>
            <w:tcW w:w="3827" w:type="dxa"/>
          </w:tcPr>
          <w:p w:rsidR="00A201AC" w:rsidRDefault="00A201AC" w:rsidP="00853EDD">
            <w:pPr>
              <w:ind w:right="1134"/>
              <w:rPr>
                <w:rFonts w:ascii="Arial" w:hAnsi="Arial" w:cs="Arial"/>
                <w:sz w:val="24"/>
                <w:szCs w:val="24"/>
              </w:rPr>
            </w:pPr>
          </w:p>
          <w:p w:rsidR="00D46E76" w:rsidRPr="00D46E76" w:rsidRDefault="00D46E76" w:rsidP="00D46E76">
            <w:pPr>
              <w:rPr>
                <w:rFonts w:ascii="Arial" w:hAnsi="Arial" w:cs="Arial"/>
                <w:szCs w:val="22"/>
              </w:rPr>
            </w:pPr>
            <w:r w:rsidRPr="00D46E76">
              <w:rPr>
                <w:rFonts w:ascii="Arial" w:hAnsi="Arial" w:cs="Arial"/>
                <w:szCs w:val="22"/>
              </w:rPr>
              <w:t>Minutes show evidence of effective forward planning</w:t>
            </w:r>
          </w:p>
          <w:p w:rsidR="00D46E76" w:rsidRPr="00D46E76" w:rsidRDefault="00D46E76" w:rsidP="00D46E76">
            <w:pPr>
              <w:rPr>
                <w:rFonts w:ascii="Arial" w:hAnsi="Arial" w:cs="Arial"/>
                <w:szCs w:val="22"/>
              </w:rPr>
            </w:pPr>
          </w:p>
          <w:p w:rsidR="00D46E76" w:rsidRPr="00D46E76" w:rsidRDefault="00D46E76" w:rsidP="00D46E76">
            <w:pPr>
              <w:rPr>
                <w:rFonts w:ascii="Arial" w:hAnsi="Arial" w:cs="Arial"/>
                <w:szCs w:val="22"/>
              </w:rPr>
            </w:pPr>
            <w:r w:rsidRPr="00D46E76">
              <w:rPr>
                <w:rFonts w:ascii="Arial" w:hAnsi="Arial" w:cs="Arial"/>
                <w:szCs w:val="22"/>
              </w:rPr>
              <w:t>Schedule</w:t>
            </w:r>
            <w:r w:rsidR="00234BF5">
              <w:rPr>
                <w:rFonts w:ascii="Arial" w:hAnsi="Arial" w:cs="Arial"/>
                <w:szCs w:val="22"/>
              </w:rPr>
              <w:t xml:space="preserve"> of meetings set annually for GB</w:t>
            </w:r>
            <w:r w:rsidRPr="00D46E76">
              <w:rPr>
                <w:rFonts w:ascii="Arial" w:hAnsi="Arial" w:cs="Arial"/>
                <w:szCs w:val="22"/>
              </w:rPr>
              <w:t xml:space="preserve"> and key committees.</w:t>
            </w:r>
          </w:p>
          <w:p w:rsidR="00D46E76" w:rsidRPr="00D46E76" w:rsidRDefault="00D46E76" w:rsidP="00D46E76">
            <w:pPr>
              <w:rPr>
                <w:rFonts w:ascii="Arial" w:hAnsi="Arial" w:cs="Arial"/>
                <w:szCs w:val="22"/>
              </w:rPr>
            </w:pPr>
          </w:p>
          <w:p w:rsidR="00D46E76" w:rsidRPr="00D46E76" w:rsidRDefault="00D46E76" w:rsidP="00D46E76">
            <w:pPr>
              <w:rPr>
                <w:rFonts w:ascii="Arial" w:hAnsi="Arial" w:cs="Arial"/>
                <w:szCs w:val="22"/>
              </w:rPr>
            </w:pPr>
            <w:r w:rsidRPr="00D46E76">
              <w:rPr>
                <w:rFonts w:ascii="Arial" w:hAnsi="Arial" w:cs="Arial"/>
                <w:szCs w:val="22"/>
              </w:rPr>
              <w:t>Committees refer to School Improvement Plan/track progress/plan agendas</w:t>
            </w:r>
          </w:p>
          <w:p w:rsidR="00D46E76" w:rsidRDefault="00D46E76" w:rsidP="00853EDD">
            <w:pPr>
              <w:ind w:right="1134"/>
              <w:rPr>
                <w:rFonts w:ascii="Arial" w:hAnsi="Arial" w:cs="Arial"/>
                <w:sz w:val="24"/>
                <w:szCs w:val="24"/>
              </w:rPr>
            </w:pPr>
          </w:p>
        </w:tc>
        <w:tc>
          <w:tcPr>
            <w:tcW w:w="2552" w:type="dxa"/>
          </w:tcPr>
          <w:p w:rsidR="00A201AC" w:rsidRDefault="00A201AC" w:rsidP="00853EDD">
            <w:pPr>
              <w:ind w:right="1134"/>
              <w:rPr>
                <w:rFonts w:ascii="Arial" w:hAnsi="Arial" w:cs="Arial"/>
                <w:sz w:val="24"/>
                <w:szCs w:val="24"/>
              </w:rPr>
            </w:pPr>
          </w:p>
        </w:tc>
      </w:tr>
      <w:tr w:rsidR="00A201AC" w:rsidTr="00A201AC">
        <w:tc>
          <w:tcPr>
            <w:tcW w:w="2688" w:type="dxa"/>
          </w:tcPr>
          <w:p w:rsidR="00A201AC" w:rsidRPr="00234BF5" w:rsidRDefault="00D46E76" w:rsidP="00853EDD">
            <w:pPr>
              <w:ind w:right="1134"/>
              <w:rPr>
                <w:rFonts w:ascii="Arial" w:hAnsi="Arial" w:cs="Arial"/>
                <w:b/>
                <w:sz w:val="24"/>
                <w:szCs w:val="24"/>
              </w:rPr>
            </w:pPr>
            <w:r w:rsidRPr="00234BF5">
              <w:rPr>
                <w:rFonts w:ascii="Arial" w:hAnsi="Arial" w:cs="Arial"/>
                <w:b/>
                <w:sz w:val="24"/>
                <w:szCs w:val="24"/>
              </w:rPr>
              <w:t>14.</w:t>
            </w:r>
          </w:p>
        </w:tc>
        <w:tc>
          <w:tcPr>
            <w:tcW w:w="3827" w:type="dxa"/>
          </w:tcPr>
          <w:p w:rsidR="00A201AC" w:rsidRDefault="00A201AC" w:rsidP="00853EDD">
            <w:pPr>
              <w:ind w:right="1134"/>
              <w:rPr>
                <w:rFonts w:ascii="Arial" w:hAnsi="Arial" w:cs="Arial"/>
                <w:sz w:val="24"/>
                <w:szCs w:val="24"/>
              </w:rPr>
            </w:pPr>
          </w:p>
        </w:tc>
        <w:tc>
          <w:tcPr>
            <w:tcW w:w="2552" w:type="dxa"/>
          </w:tcPr>
          <w:p w:rsidR="00A201AC" w:rsidRDefault="00A201AC" w:rsidP="00853EDD">
            <w:pPr>
              <w:ind w:right="1134"/>
              <w:rPr>
                <w:rFonts w:ascii="Arial" w:hAnsi="Arial" w:cs="Arial"/>
                <w:sz w:val="24"/>
                <w:szCs w:val="24"/>
              </w:rPr>
            </w:pPr>
          </w:p>
        </w:tc>
      </w:tr>
      <w:tr w:rsidR="00A201AC" w:rsidTr="00A201AC">
        <w:tc>
          <w:tcPr>
            <w:tcW w:w="2688" w:type="dxa"/>
          </w:tcPr>
          <w:p w:rsidR="00A201AC" w:rsidRPr="00D46E76" w:rsidRDefault="00A201AC" w:rsidP="00D46E76">
            <w:pPr>
              <w:rPr>
                <w:rFonts w:ascii="Arial" w:hAnsi="Arial" w:cs="Arial"/>
                <w:szCs w:val="22"/>
              </w:rPr>
            </w:pPr>
          </w:p>
          <w:p w:rsidR="00D46E76" w:rsidRPr="00D46E76" w:rsidRDefault="00D46E76" w:rsidP="00D46E76">
            <w:pPr>
              <w:rPr>
                <w:rFonts w:ascii="Arial" w:hAnsi="Arial" w:cs="Arial"/>
                <w:szCs w:val="22"/>
              </w:rPr>
            </w:pPr>
            <w:r w:rsidRPr="00D46E76">
              <w:rPr>
                <w:rFonts w:ascii="Arial" w:hAnsi="Arial" w:cs="Arial"/>
                <w:szCs w:val="22"/>
              </w:rPr>
              <w:t>Governor induction, training and development undertaken</w:t>
            </w:r>
          </w:p>
        </w:tc>
        <w:tc>
          <w:tcPr>
            <w:tcW w:w="3827" w:type="dxa"/>
          </w:tcPr>
          <w:p w:rsidR="00A201AC" w:rsidRPr="00D46E76" w:rsidRDefault="00A201AC" w:rsidP="00D46E76">
            <w:pPr>
              <w:rPr>
                <w:rFonts w:ascii="Arial" w:hAnsi="Arial" w:cs="Arial"/>
                <w:szCs w:val="22"/>
              </w:rPr>
            </w:pPr>
          </w:p>
          <w:p w:rsidR="00D46E76" w:rsidRPr="00D46E76" w:rsidRDefault="00D46E76" w:rsidP="00D46E76">
            <w:pPr>
              <w:rPr>
                <w:rFonts w:ascii="Arial" w:hAnsi="Arial" w:cs="Arial"/>
                <w:szCs w:val="22"/>
              </w:rPr>
            </w:pPr>
            <w:r w:rsidRPr="00D46E76">
              <w:rPr>
                <w:rFonts w:ascii="Arial" w:hAnsi="Arial" w:cs="Arial"/>
                <w:szCs w:val="22"/>
              </w:rPr>
              <w:t>Local authority training perceived as high quality</w:t>
            </w:r>
          </w:p>
          <w:p w:rsidR="00D46E76" w:rsidRPr="00D46E76" w:rsidRDefault="00D46E76" w:rsidP="00D46E76">
            <w:pPr>
              <w:rPr>
                <w:rFonts w:ascii="Arial" w:hAnsi="Arial" w:cs="Arial"/>
                <w:szCs w:val="22"/>
              </w:rPr>
            </w:pPr>
          </w:p>
          <w:p w:rsidR="00D46E76" w:rsidRPr="00D46E76" w:rsidRDefault="00D46E76" w:rsidP="00D46E76">
            <w:pPr>
              <w:rPr>
                <w:rFonts w:ascii="Arial" w:hAnsi="Arial" w:cs="Arial"/>
                <w:szCs w:val="22"/>
              </w:rPr>
            </w:pPr>
            <w:r w:rsidRPr="00D46E76">
              <w:rPr>
                <w:rFonts w:ascii="Arial" w:hAnsi="Arial" w:cs="Arial"/>
                <w:szCs w:val="22"/>
              </w:rPr>
              <w:t>All governors report back on training taken at GB meetings</w:t>
            </w:r>
          </w:p>
          <w:p w:rsidR="00D46E76" w:rsidRPr="00D46E76" w:rsidRDefault="00D46E76" w:rsidP="00D46E76">
            <w:pPr>
              <w:rPr>
                <w:rFonts w:ascii="Arial" w:hAnsi="Arial" w:cs="Arial"/>
                <w:szCs w:val="22"/>
              </w:rPr>
            </w:pPr>
          </w:p>
          <w:p w:rsidR="00D46E76" w:rsidRDefault="00D46E76" w:rsidP="00D46E76">
            <w:pPr>
              <w:rPr>
                <w:rFonts w:ascii="Arial" w:hAnsi="Arial" w:cs="Arial"/>
                <w:szCs w:val="22"/>
              </w:rPr>
            </w:pPr>
            <w:r w:rsidRPr="00D46E76">
              <w:rPr>
                <w:rFonts w:ascii="Arial" w:hAnsi="Arial" w:cs="Arial"/>
                <w:szCs w:val="22"/>
              </w:rPr>
              <w:t>Training needs discussed at least annually</w:t>
            </w:r>
          </w:p>
          <w:p w:rsidR="00234BF5" w:rsidRPr="00D46E76" w:rsidRDefault="00234BF5" w:rsidP="00D46E76">
            <w:pPr>
              <w:rPr>
                <w:rFonts w:ascii="Arial" w:hAnsi="Arial" w:cs="Arial"/>
                <w:szCs w:val="22"/>
              </w:rPr>
            </w:pPr>
          </w:p>
        </w:tc>
        <w:tc>
          <w:tcPr>
            <w:tcW w:w="2552" w:type="dxa"/>
          </w:tcPr>
          <w:p w:rsidR="00A201AC" w:rsidRDefault="00A201AC" w:rsidP="00853EDD">
            <w:pPr>
              <w:ind w:right="1134"/>
              <w:rPr>
                <w:rFonts w:ascii="Arial" w:hAnsi="Arial" w:cs="Arial"/>
                <w:sz w:val="24"/>
                <w:szCs w:val="24"/>
              </w:rPr>
            </w:pPr>
          </w:p>
        </w:tc>
      </w:tr>
      <w:tr w:rsidR="00A201AC" w:rsidTr="00A201AC">
        <w:tc>
          <w:tcPr>
            <w:tcW w:w="2688" w:type="dxa"/>
          </w:tcPr>
          <w:p w:rsidR="00A201AC" w:rsidRPr="00234BF5" w:rsidRDefault="00D46E76" w:rsidP="00853EDD">
            <w:pPr>
              <w:ind w:right="1134"/>
              <w:rPr>
                <w:rFonts w:ascii="Arial" w:hAnsi="Arial" w:cs="Arial"/>
                <w:b/>
                <w:sz w:val="24"/>
                <w:szCs w:val="24"/>
              </w:rPr>
            </w:pPr>
            <w:r w:rsidRPr="00234BF5">
              <w:rPr>
                <w:rFonts w:ascii="Arial" w:hAnsi="Arial" w:cs="Arial"/>
                <w:b/>
                <w:sz w:val="24"/>
                <w:szCs w:val="24"/>
              </w:rPr>
              <w:t>15.</w:t>
            </w:r>
          </w:p>
        </w:tc>
        <w:tc>
          <w:tcPr>
            <w:tcW w:w="3827" w:type="dxa"/>
          </w:tcPr>
          <w:p w:rsidR="00A201AC" w:rsidRDefault="00A201AC" w:rsidP="00853EDD">
            <w:pPr>
              <w:ind w:right="1134"/>
              <w:rPr>
                <w:rFonts w:ascii="Arial" w:hAnsi="Arial" w:cs="Arial"/>
                <w:sz w:val="24"/>
                <w:szCs w:val="24"/>
              </w:rPr>
            </w:pPr>
          </w:p>
        </w:tc>
        <w:tc>
          <w:tcPr>
            <w:tcW w:w="2552" w:type="dxa"/>
          </w:tcPr>
          <w:p w:rsidR="00A201AC" w:rsidRDefault="00A201AC" w:rsidP="00853EDD">
            <w:pPr>
              <w:ind w:right="1134"/>
              <w:rPr>
                <w:rFonts w:ascii="Arial" w:hAnsi="Arial" w:cs="Arial"/>
                <w:sz w:val="24"/>
                <w:szCs w:val="24"/>
              </w:rPr>
            </w:pPr>
          </w:p>
        </w:tc>
      </w:tr>
      <w:tr w:rsidR="00D46E76" w:rsidTr="00A201AC">
        <w:tc>
          <w:tcPr>
            <w:tcW w:w="2688" w:type="dxa"/>
          </w:tcPr>
          <w:p w:rsidR="00D46E76" w:rsidRDefault="00D46E76" w:rsidP="00853EDD">
            <w:pPr>
              <w:ind w:right="1134"/>
              <w:rPr>
                <w:rFonts w:ascii="Arial" w:hAnsi="Arial" w:cs="Arial"/>
                <w:sz w:val="24"/>
                <w:szCs w:val="24"/>
              </w:rPr>
            </w:pPr>
          </w:p>
          <w:p w:rsidR="00D46E76" w:rsidRPr="00D46E76" w:rsidRDefault="00D46E76" w:rsidP="00D46E76">
            <w:pPr>
              <w:rPr>
                <w:rFonts w:ascii="Arial" w:hAnsi="Arial" w:cs="Arial"/>
                <w:szCs w:val="22"/>
              </w:rPr>
            </w:pPr>
            <w:r w:rsidRPr="00D46E76">
              <w:rPr>
                <w:rFonts w:ascii="Arial" w:hAnsi="Arial" w:cs="Arial"/>
                <w:szCs w:val="22"/>
              </w:rPr>
              <w:t>Relationships positive and effective</w:t>
            </w:r>
          </w:p>
        </w:tc>
        <w:tc>
          <w:tcPr>
            <w:tcW w:w="3827" w:type="dxa"/>
          </w:tcPr>
          <w:p w:rsidR="00D46E76" w:rsidRPr="00FF764F" w:rsidRDefault="00D46E76" w:rsidP="00FF764F">
            <w:pPr>
              <w:rPr>
                <w:rFonts w:ascii="Arial" w:hAnsi="Arial" w:cs="Arial"/>
                <w:szCs w:val="22"/>
              </w:rPr>
            </w:pPr>
          </w:p>
          <w:p w:rsidR="00FF764F" w:rsidRPr="00FF764F" w:rsidRDefault="00FF764F" w:rsidP="00FF764F">
            <w:pPr>
              <w:rPr>
                <w:rFonts w:ascii="Arial" w:hAnsi="Arial" w:cs="Arial"/>
                <w:szCs w:val="22"/>
              </w:rPr>
            </w:pPr>
            <w:r w:rsidRPr="00FF764F">
              <w:rPr>
                <w:rFonts w:ascii="Arial" w:hAnsi="Arial" w:cs="Arial"/>
                <w:szCs w:val="22"/>
              </w:rPr>
              <w:t>Relaxed but business-like atmosphere in meetings</w:t>
            </w:r>
          </w:p>
          <w:p w:rsidR="00FF764F" w:rsidRPr="00FF764F" w:rsidRDefault="00FF764F" w:rsidP="00FF764F">
            <w:pPr>
              <w:rPr>
                <w:rFonts w:ascii="Arial" w:hAnsi="Arial" w:cs="Arial"/>
                <w:szCs w:val="22"/>
              </w:rPr>
            </w:pPr>
          </w:p>
          <w:p w:rsidR="00FF764F" w:rsidRPr="00FF764F" w:rsidRDefault="00FF764F" w:rsidP="00FF764F">
            <w:pPr>
              <w:rPr>
                <w:rFonts w:ascii="Arial" w:hAnsi="Arial" w:cs="Arial"/>
                <w:szCs w:val="22"/>
              </w:rPr>
            </w:pPr>
            <w:r w:rsidRPr="00FF764F">
              <w:rPr>
                <w:rFonts w:ascii="Arial" w:hAnsi="Arial" w:cs="Arial"/>
                <w:szCs w:val="22"/>
              </w:rPr>
              <w:t>Governors complete terms of office – stand again</w:t>
            </w:r>
          </w:p>
          <w:p w:rsidR="00FF764F" w:rsidRPr="00FF764F" w:rsidRDefault="00FF764F" w:rsidP="00FF764F">
            <w:pPr>
              <w:rPr>
                <w:rFonts w:ascii="Arial" w:hAnsi="Arial" w:cs="Arial"/>
                <w:szCs w:val="22"/>
              </w:rPr>
            </w:pPr>
          </w:p>
          <w:p w:rsidR="00FF764F" w:rsidRPr="00FF764F" w:rsidRDefault="00FF764F" w:rsidP="00FF764F">
            <w:pPr>
              <w:rPr>
                <w:rFonts w:ascii="Arial" w:hAnsi="Arial" w:cs="Arial"/>
                <w:szCs w:val="22"/>
              </w:rPr>
            </w:pPr>
            <w:r w:rsidRPr="00FF764F">
              <w:rPr>
                <w:rFonts w:ascii="Arial" w:hAnsi="Arial" w:cs="Arial"/>
                <w:szCs w:val="22"/>
              </w:rPr>
              <w:t>Meetings positive – include debate and challenge but not destructive conflict</w:t>
            </w:r>
          </w:p>
          <w:p w:rsidR="00FF764F" w:rsidRPr="00FF764F" w:rsidRDefault="00FF764F" w:rsidP="00FF764F">
            <w:pPr>
              <w:rPr>
                <w:rFonts w:ascii="Arial" w:hAnsi="Arial" w:cs="Arial"/>
                <w:szCs w:val="22"/>
              </w:rPr>
            </w:pPr>
          </w:p>
          <w:p w:rsidR="00FF764F" w:rsidRDefault="00FF764F" w:rsidP="00FF764F">
            <w:pPr>
              <w:rPr>
                <w:rFonts w:ascii="Arial" w:hAnsi="Arial" w:cs="Arial"/>
                <w:szCs w:val="22"/>
              </w:rPr>
            </w:pPr>
            <w:r w:rsidRPr="00FF764F">
              <w:rPr>
                <w:rFonts w:ascii="Arial" w:hAnsi="Arial" w:cs="Arial"/>
                <w:szCs w:val="22"/>
              </w:rPr>
              <w:t>All governors feel able to speak at meetings</w:t>
            </w:r>
          </w:p>
          <w:p w:rsidR="00234BF5" w:rsidRPr="00FF764F" w:rsidRDefault="00234BF5" w:rsidP="00FF764F">
            <w:pPr>
              <w:rPr>
                <w:rFonts w:ascii="Arial" w:hAnsi="Arial" w:cs="Arial"/>
                <w:szCs w:val="22"/>
              </w:rPr>
            </w:pPr>
          </w:p>
        </w:tc>
        <w:tc>
          <w:tcPr>
            <w:tcW w:w="2552" w:type="dxa"/>
          </w:tcPr>
          <w:p w:rsidR="00D46E76" w:rsidRDefault="00D46E76" w:rsidP="00853EDD">
            <w:pPr>
              <w:ind w:right="1134"/>
              <w:rPr>
                <w:rFonts w:ascii="Arial" w:hAnsi="Arial" w:cs="Arial"/>
                <w:sz w:val="24"/>
                <w:szCs w:val="24"/>
              </w:rPr>
            </w:pPr>
          </w:p>
        </w:tc>
      </w:tr>
    </w:tbl>
    <w:p w:rsidR="00A201AC" w:rsidRDefault="00A201AC" w:rsidP="00853EDD">
      <w:pPr>
        <w:ind w:left="851" w:right="1134"/>
        <w:rPr>
          <w:rFonts w:ascii="Arial" w:hAnsi="Arial" w:cs="Arial"/>
          <w:sz w:val="24"/>
          <w:szCs w:val="24"/>
        </w:rPr>
      </w:pPr>
    </w:p>
    <w:p w:rsidR="00A201AC" w:rsidRDefault="00A201AC" w:rsidP="00853EDD">
      <w:pPr>
        <w:ind w:left="851" w:right="1134"/>
        <w:rPr>
          <w:rFonts w:ascii="Arial" w:hAnsi="Arial" w:cs="Arial"/>
          <w:sz w:val="24"/>
          <w:szCs w:val="24"/>
        </w:rPr>
      </w:pPr>
    </w:p>
    <w:sectPr w:rsidR="00A201AC" w:rsidSect="00853EDD">
      <w:headerReference w:type="default" r:id="rId8"/>
      <w:footerReference w:type="default" r:id="rId9"/>
      <w:pgSz w:w="11906" w:h="16838"/>
      <w:pgMar w:top="2269" w:right="140" w:bottom="720" w:left="426" w:header="426"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FAC" w:rsidRDefault="00283FAC">
      <w:r>
        <w:separator/>
      </w:r>
    </w:p>
  </w:endnote>
  <w:endnote w:type="continuationSeparator" w:id="0">
    <w:p w:rsidR="00283FAC" w:rsidRDefault="0028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FAC" w:rsidRPr="00853EDD" w:rsidRDefault="00283FAC" w:rsidP="00853EDD">
    <w:pPr>
      <w:pStyle w:val="Footer"/>
      <w:tabs>
        <w:tab w:val="clear" w:pos="4153"/>
        <w:tab w:val="clear" w:pos="8306"/>
        <w:tab w:val="left" w:pos="10206"/>
      </w:tabs>
      <w:ind w:left="851" w:right="1134"/>
      <w:rPr>
        <w:rFonts w:ascii="Arial" w:eastAsia="Calibri" w:hAnsi="Arial" w:cs="Arial"/>
        <w:b/>
        <w:bCs/>
        <w:color w:val="auto"/>
        <w:sz w:val="18"/>
        <w:szCs w:val="18"/>
      </w:rPr>
    </w:pPr>
    <w:r w:rsidRPr="002E13EE">
      <w:rPr>
        <w:noProof/>
        <w:lang w:val="en-GB" w:eastAsia="en-GB"/>
      </w:rPr>
      <w:drawing>
        <wp:anchor distT="0" distB="0" distL="114300" distR="114300" simplePos="0" relativeHeight="251662848" behindDoc="0" locked="0" layoutInCell="1" allowOverlap="1" wp14:anchorId="5B90D755" wp14:editId="5EA1B803">
          <wp:simplePos x="0" y="0"/>
          <wp:positionH relativeFrom="column">
            <wp:posOffset>371475</wp:posOffset>
          </wp:positionH>
          <wp:positionV relativeFrom="paragraph">
            <wp:posOffset>-1057275</wp:posOffset>
          </wp:positionV>
          <wp:extent cx="5924550" cy="947420"/>
          <wp:effectExtent l="0" t="0" r="0" b="5080"/>
          <wp:wrapSquare wrapText="bothSides"/>
          <wp:docPr id="14" name="Picture 14" descr="\\nd2013-fs1\UsersRedirect\Susie.Taylor\My Documents\My Pictures\Newcastl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2013-fs1\UsersRedirect\Susie.Taylor\My Documents\My Pictures\Newcastle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947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3EDD">
      <w:rPr>
        <w:rFonts w:ascii="Arial" w:eastAsia="Calibri" w:hAnsi="Arial" w:cs="Arial"/>
        <w:b/>
        <w:bCs/>
        <w:color w:val="auto"/>
        <w:sz w:val="18"/>
        <w:szCs w:val="18"/>
      </w:rPr>
      <w:t>Church House | St John’s Terrace | North Shields | NE29 6HS | Tel: 0191 270 4100 | Fax: 0191 270 4101</w:t>
    </w:r>
  </w:p>
  <w:p w:rsidR="00283FAC" w:rsidRPr="00853EDD" w:rsidRDefault="00283FAC" w:rsidP="00853EDD">
    <w:pPr>
      <w:tabs>
        <w:tab w:val="left" w:pos="10206"/>
      </w:tabs>
      <w:ind w:left="851" w:right="1134"/>
      <w:jc w:val="center"/>
      <w:rPr>
        <w:rFonts w:ascii="Arial" w:eastAsia="Calibri" w:hAnsi="Arial" w:cs="Arial"/>
        <w:bCs/>
        <w:color w:val="auto"/>
        <w:sz w:val="18"/>
        <w:szCs w:val="18"/>
        <w:u w:val="single"/>
        <w:lang w:val="en-US" w:eastAsia="en-US"/>
      </w:rPr>
    </w:pPr>
    <w:r w:rsidRPr="00853EDD">
      <w:rPr>
        <w:rFonts w:ascii="Arial" w:eastAsia="Calibri" w:hAnsi="Arial" w:cs="Arial"/>
        <w:bCs/>
        <w:color w:val="auto"/>
        <w:sz w:val="18"/>
        <w:szCs w:val="18"/>
        <w:lang w:val="en-US" w:eastAsia="en-US"/>
      </w:rPr>
      <w:t xml:space="preserve">Website: </w:t>
    </w:r>
    <w:hyperlink r:id="rId2" w:history="1">
      <w:r w:rsidRPr="00853EDD">
        <w:rPr>
          <w:rStyle w:val="Hyperlink"/>
          <w:rFonts w:ascii="Arial" w:eastAsia="Calibri" w:hAnsi="Arial" w:cs="Arial"/>
          <w:bCs/>
          <w:color w:val="auto"/>
          <w:sz w:val="18"/>
          <w:szCs w:val="18"/>
          <w:lang w:val="en-US" w:eastAsia="en-US"/>
        </w:rPr>
        <w:t>www.jointeducationteam.org</w:t>
      </w:r>
    </w:hyperlink>
  </w:p>
  <w:p w:rsidR="00283FAC" w:rsidRPr="00DD005A" w:rsidRDefault="00283FAC" w:rsidP="007F26D5">
    <w:pPr>
      <w:pStyle w:val="Footer"/>
      <w:tabs>
        <w:tab w:val="clear" w:pos="4153"/>
        <w:tab w:val="clear" w:pos="8306"/>
        <w:tab w:val="center" w:pos="5233"/>
        <w:tab w:val="right" w:pos="10466"/>
      </w:tabs>
      <w:ind w:left="851" w:right="1134"/>
      <w:jc w:val="center"/>
      <w:rPr>
        <w:rFonts w:ascii="Franklin Gothic Medium" w:hAnsi="Franklin Gothic Medium"/>
        <w:color w:val="auto"/>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FAC" w:rsidRDefault="00283FAC">
      <w:r>
        <w:separator/>
      </w:r>
    </w:p>
  </w:footnote>
  <w:footnote w:type="continuationSeparator" w:id="0">
    <w:p w:rsidR="00283FAC" w:rsidRDefault="00283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FAC" w:rsidRDefault="00283FAC" w:rsidP="00853EDD">
    <w:pPr>
      <w:widowControl w:val="0"/>
      <w:ind w:left="851" w:right="1134"/>
      <w:jc w:val="center"/>
      <w:rPr>
        <w:rFonts w:ascii="Arial" w:hAnsi="Arial" w:cs="Arial"/>
        <w:color w:val="auto"/>
        <w:sz w:val="20"/>
      </w:rPr>
    </w:pPr>
    <w:r w:rsidRPr="002E13EE">
      <w:rPr>
        <w:noProof/>
      </w:rPr>
      <w:drawing>
        <wp:anchor distT="0" distB="0" distL="114300" distR="114300" simplePos="0" relativeHeight="251660800" behindDoc="0" locked="0" layoutInCell="1" allowOverlap="1" wp14:anchorId="39AC2C3C" wp14:editId="1D29D703">
          <wp:simplePos x="0" y="0"/>
          <wp:positionH relativeFrom="column">
            <wp:posOffset>447675</wp:posOffset>
          </wp:positionH>
          <wp:positionV relativeFrom="paragraph">
            <wp:posOffset>124460</wp:posOffset>
          </wp:positionV>
          <wp:extent cx="5972175" cy="861060"/>
          <wp:effectExtent l="0" t="0" r="9525" b="0"/>
          <wp:wrapSquare wrapText="bothSides"/>
          <wp:docPr id="13" name="Picture 13" descr="\\nd2013-fs1\UsersRedirect\Susie.Taylor\My Documents\My Pictures\Durham Lo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2013-fs1\UsersRedirect\Susie.Taylor\My Documents\My Pictures\Durham Log 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3FAC" w:rsidRPr="00B735F4" w:rsidRDefault="00283FAC" w:rsidP="007F26D5">
    <w:pPr>
      <w:pStyle w:val="Header"/>
      <w:tabs>
        <w:tab w:val="clear" w:pos="4153"/>
      </w:tabs>
      <w:ind w:left="851" w:right="1134"/>
      <w:rPr>
        <w:rStyle w:val="Hyperlink"/>
        <w:rFonts w:cs="Arial"/>
        <w:color w:val="002060"/>
        <w:sz w:val="20"/>
      </w:rPr>
    </w:pPr>
  </w:p>
  <w:p w:rsidR="00283FAC" w:rsidRDefault="00283FAC" w:rsidP="00265328">
    <w:pPr>
      <w:pStyle w:val="Header"/>
      <w:ind w:left="284" w:righ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404"/>
    <w:multiLevelType w:val="hybridMultilevel"/>
    <w:tmpl w:val="9AF67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A22C8C"/>
    <w:multiLevelType w:val="hybridMultilevel"/>
    <w:tmpl w:val="72884DD6"/>
    <w:lvl w:ilvl="0" w:tplc="748E095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24"/>
    <w:rsid w:val="00005F8D"/>
    <w:rsid w:val="00011C94"/>
    <w:rsid w:val="0001265D"/>
    <w:rsid w:val="000172C8"/>
    <w:rsid w:val="00030CED"/>
    <w:rsid w:val="00030F58"/>
    <w:rsid w:val="00031E3E"/>
    <w:rsid w:val="00032CCC"/>
    <w:rsid w:val="00032E80"/>
    <w:rsid w:val="0004617F"/>
    <w:rsid w:val="000659A7"/>
    <w:rsid w:val="00074B05"/>
    <w:rsid w:val="000904ED"/>
    <w:rsid w:val="00093D0D"/>
    <w:rsid w:val="000A046D"/>
    <w:rsid w:val="000C1D45"/>
    <w:rsid w:val="000C1E3F"/>
    <w:rsid w:val="000C30DE"/>
    <w:rsid w:val="000C3A09"/>
    <w:rsid w:val="000C5169"/>
    <w:rsid w:val="000C77B5"/>
    <w:rsid w:val="000F5B0F"/>
    <w:rsid w:val="00100C82"/>
    <w:rsid w:val="00105430"/>
    <w:rsid w:val="00110369"/>
    <w:rsid w:val="001329DF"/>
    <w:rsid w:val="00133954"/>
    <w:rsid w:val="0013619A"/>
    <w:rsid w:val="001635F6"/>
    <w:rsid w:val="00185499"/>
    <w:rsid w:val="001930F9"/>
    <w:rsid w:val="001A06FD"/>
    <w:rsid w:val="001A495A"/>
    <w:rsid w:val="001A5FC6"/>
    <w:rsid w:val="001B201C"/>
    <w:rsid w:val="001C7FA5"/>
    <w:rsid w:val="001D6E87"/>
    <w:rsid w:val="001E336C"/>
    <w:rsid w:val="001F06B9"/>
    <w:rsid w:val="001F52CD"/>
    <w:rsid w:val="002043D3"/>
    <w:rsid w:val="002138D4"/>
    <w:rsid w:val="0021431F"/>
    <w:rsid w:val="00220D22"/>
    <w:rsid w:val="00231D24"/>
    <w:rsid w:val="00234BF5"/>
    <w:rsid w:val="0024138D"/>
    <w:rsid w:val="002413C1"/>
    <w:rsid w:val="00242355"/>
    <w:rsid w:val="00245C01"/>
    <w:rsid w:val="00246DCB"/>
    <w:rsid w:val="00265328"/>
    <w:rsid w:val="0028295B"/>
    <w:rsid w:val="00283FAC"/>
    <w:rsid w:val="002C11D2"/>
    <w:rsid w:val="002C1439"/>
    <w:rsid w:val="002C2292"/>
    <w:rsid w:val="002C39F3"/>
    <w:rsid w:val="002C5D84"/>
    <w:rsid w:val="002C696F"/>
    <w:rsid w:val="002D299B"/>
    <w:rsid w:val="002F0959"/>
    <w:rsid w:val="002F1EA0"/>
    <w:rsid w:val="002F2CFA"/>
    <w:rsid w:val="002F719D"/>
    <w:rsid w:val="003021D7"/>
    <w:rsid w:val="00303DDD"/>
    <w:rsid w:val="0031030F"/>
    <w:rsid w:val="00332107"/>
    <w:rsid w:val="00345B23"/>
    <w:rsid w:val="00345E5F"/>
    <w:rsid w:val="00351C45"/>
    <w:rsid w:val="003525ED"/>
    <w:rsid w:val="00353763"/>
    <w:rsid w:val="00354096"/>
    <w:rsid w:val="0035538C"/>
    <w:rsid w:val="003562CA"/>
    <w:rsid w:val="00365986"/>
    <w:rsid w:val="0038772C"/>
    <w:rsid w:val="003919AE"/>
    <w:rsid w:val="00395EE0"/>
    <w:rsid w:val="003B384A"/>
    <w:rsid w:val="003B6DFC"/>
    <w:rsid w:val="003C2B34"/>
    <w:rsid w:val="003C4722"/>
    <w:rsid w:val="003C48C0"/>
    <w:rsid w:val="003D2948"/>
    <w:rsid w:val="003E6BA2"/>
    <w:rsid w:val="004010D2"/>
    <w:rsid w:val="0040398C"/>
    <w:rsid w:val="00406E74"/>
    <w:rsid w:val="0041275C"/>
    <w:rsid w:val="0042096A"/>
    <w:rsid w:val="004339D9"/>
    <w:rsid w:val="0044209A"/>
    <w:rsid w:val="00456324"/>
    <w:rsid w:val="0046064D"/>
    <w:rsid w:val="00477800"/>
    <w:rsid w:val="0048383D"/>
    <w:rsid w:val="0048495E"/>
    <w:rsid w:val="00490C6F"/>
    <w:rsid w:val="0049224A"/>
    <w:rsid w:val="00492697"/>
    <w:rsid w:val="004A0F63"/>
    <w:rsid w:val="004A3E4E"/>
    <w:rsid w:val="004B5AD4"/>
    <w:rsid w:val="004C3892"/>
    <w:rsid w:val="004C4AD2"/>
    <w:rsid w:val="004E729A"/>
    <w:rsid w:val="004F3FFF"/>
    <w:rsid w:val="004F5785"/>
    <w:rsid w:val="004F5E94"/>
    <w:rsid w:val="005010D1"/>
    <w:rsid w:val="00503BB0"/>
    <w:rsid w:val="00516C25"/>
    <w:rsid w:val="005321D1"/>
    <w:rsid w:val="0054403E"/>
    <w:rsid w:val="00561517"/>
    <w:rsid w:val="0057793F"/>
    <w:rsid w:val="00594E77"/>
    <w:rsid w:val="00595DF6"/>
    <w:rsid w:val="005B20D7"/>
    <w:rsid w:val="005B51BE"/>
    <w:rsid w:val="005D4618"/>
    <w:rsid w:val="005D5C5E"/>
    <w:rsid w:val="005D72F0"/>
    <w:rsid w:val="005E5CC3"/>
    <w:rsid w:val="005F2016"/>
    <w:rsid w:val="005F23DE"/>
    <w:rsid w:val="006019B3"/>
    <w:rsid w:val="006116D2"/>
    <w:rsid w:val="006274E6"/>
    <w:rsid w:val="006447B7"/>
    <w:rsid w:val="00655F55"/>
    <w:rsid w:val="00674003"/>
    <w:rsid w:val="00681D1A"/>
    <w:rsid w:val="00685DAC"/>
    <w:rsid w:val="006A3805"/>
    <w:rsid w:val="006A4A9E"/>
    <w:rsid w:val="006A61AB"/>
    <w:rsid w:val="006A6892"/>
    <w:rsid w:val="006B1411"/>
    <w:rsid w:val="006B7A94"/>
    <w:rsid w:val="006D6DD9"/>
    <w:rsid w:val="006E68F8"/>
    <w:rsid w:val="00701A32"/>
    <w:rsid w:val="00706C1E"/>
    <w:rsid w:val="00744612"/>
    <w:rsid w:val="00774DA6"/>
    <w:rsid w:val="007761B4"/>
    <w:rsid w:val="007812DA"/>
    <w:rsid w:val="00785F1C"/>
    <w:rsid w:val="007A08B1"/>
    <w:rsid w:val="007A212C"/>
    <w:rsid w:val="007B4FA0"/>
    <w:rsid w:val="007C2072"/>
    <w:rsid w:val="007C6C94"/>
    <w:rsid w:val="007D1524"/>
    <w:rsid w:val="007D30E0"/>
    <w:rsid w:val="007F26D5"/>
    <w:rsid w:val="007F3D7D"/>
    <w:rsid w:val="007F64BD"/>
    <w:rsid w:val="00816A8A"/>
    <w:rsid w:val="008248AD"/>
    <w:rsid w:val="00831508"/>
    <w:rsid w:val="00840EC6"/>
    <w:rsid w:val="00842E95"/>
    <w:rsid w:val="00853EDD"/>
    <w:rsid w:val="00875B5B"/>
    <w:rsid w:val="00877F63"/>
    <w:rsid w:val="00881567"/>
    <w:rsid w:val="008A441D"/>
    <w:rsid w:val="008B55E4"/>
    <w:rsid w:val="008B7205"/>
    <w:rsid w:val="008E375A"/>
    <w:rsid w:val="008F6961"/>
    <w:rsid w:val="0090452B"/>
    <w:rsid w:val="00904D9B"/>
    <w:rsid w:val="0091149E"/>
    <w:rsid w:val="00911C23"/>
    <w:rsid w:val="00915BCE"/>
    <w:rsid w:val="0091794F"/>
    <w:rsid w:val="00927134"/>
    <w:rsid w:val="00936F64"/>
    <w:rsid w:val="009531AE"/>
    <w:rsid w:val="009557D4"/>
    <w:rsid w:val="00955933"/>
    <w:rsid w:val="00961366"/>
    <w:rsid w:val="0096470F"/>
    <w:rsid w:val="009718DF"/>
    <w:rsid w:val="00985B14"/>
    <w:rsid w:val="009A2368"/>
    <w:rsid w:val="009A5503"/>
    <w:rsid w:val="009A77BC"/>
    <w:rsid w:val="009B4D21"/>
    <w:rsid w:val="009C2BEF"/>
    <w:rsid w:val="009E0ADF"/>
    <w:rsid w:val="009E17D3"/>
    <w:rsid w:val="00A032BF"/>
    <w:rsid w:val="00A07A9C"/>
    <w:rsid w:val="00A10515"/>
    <w:rsid w:val="00A113E2"/>
    <w:rsid w:val="00A201AC"/>
    <w:rsid w:val="00A27C15"/>
    <w:rsid w:val="00A3657E"/>
    <w:rsid w:val="00A67179"/>
    <w:rsid w:val="00A8530E"/>
    <w:rsid w:val="00A86286"/>
    <w:rsid w:val="00A92B16"/>
    <w:rsid w:val="00A93AA7"/>
    <w:rsid w:val="00AA7AF3"/>
    <w:rsid w:val="00AB53B7"/>
    <w:rsid w:val="00AB60EC"/>
    <w:rsid w:val="00AC78BB"/>
    <w:rsid w:val="00AC79A1"/>
    <w:rsid w:val="00AD03ED"/>
    <w:rsid w:val="00AD066B"/>
    <w:rsid w:val="00AD334C"/>
    <w:rsid w:val="00AD58D5"/>
    <w:rsid w:val="00AD76D2"/>
    <w:rsid w:val="00AE1F8C"/>
    <w:rsid w:val="00AE319A"/>
    <w:rsid w:val="00B042B1"/>
    <w:rsid w:val="00B05F57"/>
    <w:rsid w:val="00B064D1"/>
    <w:rsid w:val="00B1213A"/>
    <w:rsid w:val="00B12B1C"/>
    <w:rsid w:val="00B205AF"/>
    <w:rsid w:val="00B20C8B"/>
    <w:rsid w:val="00B26C76"/>
    <w:rsid w:val="00B26EBD"/>
    <w:rsid w:val="00B366AB"/>
    <w:rsid w:val="00B42188"/>
    <w:rsid w:val="00B4751F"/>
    <w:rsid w:val="00B56E3B"/>
    <w:rsid w:val="00B644A1"/>
    <w:rsid w:val="00B735F4"/>
    <w:rsid w:val="00B8127B"/>
    <w:rsid w:val="00B957D7"/>
    <w:rsid w:val="00BB0F2B"/>
    <w:rsid w:val="00BB35C9"/>
    <w:rsid w:val="00BB7892"/>
    <w:rsid w:val="00BC5E49"/>
    <w:rsid w:val="00BC68A3"/>
    <w:rsid w:val="00BC73A2"/>
    <w:rsid w:val="00BC7577"/>
    <w:rsid w:val="00BE138C"/>
    <w:rsid w:val="00BE7CBC"/>
    <w:rsid w:val="00C0057B"/>
    <w:rsid w:val="00C0276C"/>
    <w:rsid w:val="00C04A55"/>
    <w:rsid w:val="00C1652B"/>
    <w:rsid w:val="00C21E74"/>
    <w:rsid w:val="00C22912"/>
    <w:rsid w:val="00C5260C"/>
    <w:rsid w:val="00C65013"/>
    <w:rsid w:val="00C652FC"/>
    <w:rsid w:val="00C706F2"/>
    <w:rsid w:val="00C84305"/>
    <w:rsid w:val="00C85045"/>
    <w:rsid w:val="00C9386E"/>
    <w:rsid w:val="00C966D4"/>
    <w:rsid w:val="00CA2B80"/>
    <w:rsid w:val="00CA3222"/>
    <w:rsid w:val="00CB0F71"/>
    <w:rsid w:val="00CB4868"/>
    <w:rsid w:val="00CC3B7B"/>
    <w:rsid w:val="00CE120F"/>
    <w:rsid w:val="00CE33A5"/>
    <w:rsid w:val="00CF1AA0"/>
    <w:rsid w:val="00CF45AC"/>
    <w:rsid w:val="00D02CA4"/>
    <w:rsid w:val="00D047BE"/>
    <w:rsid w:val="00D053D1"/>
    <w:rsid w:val="00D07271"/>
    <w:rsid w:val="00D11D40"/>
    <w:rsid w:val="00D12577"/>
    <w:rsid w:val="00D407E5"/>
    <w:rsid w:val="00D46E76"/>
    <w:rsid w:val="00D5170C"/>
    <w:rsid w:val="00D62C67"/>
    <w:rsid w:val="00D62D21"/>
    <w:rsid w:val="00D638ED"/>
    <w:rsid w:val="00D768BC"/>
    <w:rsid w:val="00D837F9"/>
    <w:rsid w:val="00D90630"/>
    <w:rsid w:val="00D9260C"/>
    <w:rsid w:val="00DC1295"/>
    <w:rsid w:val="00DD005A"/>
    <w:rsid w:val="00DD208C"/>
    <w:rsid w:val="00DD47F8"/>
    <w:rsid w:val="00DD509C"/>
    <w:rsid w:val="00DF6414"/>
    <w:rsid w:val="00E332CC"/>
    <w:rsid w:val="00E37694"/>
    <w:rsid w:val="00E50DC8"/>
    <w:rsid w:val="00E55A4B"/>
    <w:rsid w:val="00E6090A"/>
    <w:rsid w:val="00E67D21"/>
    <w:rsid w:val="00E7240B"/>
    <w:rsid w:val="00E90399"/>
    <w:rsid w:val="00E930B8"/>
    <w:rsid w:val="00E94DE6"/>
    <w:rsid w:val="00EA3931"/>
    <w:rsid w:val="00EB6B29"/>
    <w:rsid w:val="00EC51CD"/>
    <w:rsid w:val="00EC5706"/>
    <w:rsid w:val="00EE1DB9"/>
    <w:rsid w:val="00EE652E"/>
    <w:rsid w:val="00EF5801"/>
    <w:rsid w:val="00F171FE"/>
    <w:rsid w:val="00F33174"/>
    <w:rsid w:val="00F363F9"/>
    <w:rsid w:val="00F504A1"/>
    <w:rsid w:val="00F54721"/>
    <w:rsid w:val="00F54DED"/>
    <w:rsid w:val="00F55D87"/>
    <w:rsid w:val="00F6011F"/>
    <w:rsid w:val="00F60C20"/>
    <w:rsid w:val="00F737EB"/>
    <w:rsid w:val="00F772A6"/>
    <w:rsid w:val="00FA3AB4"/>
    <w:rsid w:val="00FC31E2"/>
    <w:rsid w:val="00FE1A2F"/>
    <w:rsid w:val="00FF555D"/>
    <w:rsid w:val="00FF5902"/>
    <w:rsid w:val="00FF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5:docId w15:val="{F261ABA5-4EF7-4068-9D0C-2A97D342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524"/>
    <w:rPr>
      <w:rFonts w:ascii="Franklin Gothic Book" w:hAnsi="Franklin Gothic Book"/>
      <w:color w:val="000000"/>
      <w:kern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1524"/>
    <w:pPr>
      <w:tabs>
        <w:tab w:val="center" w:pos="4153"/>
        <w:tab w:val="right" w:pos="8306"/>
      </w:tabs>
    </w:pPr>
  </w:style>
  <w:style w:type="character" w:customStyle="1" w:styleId="HeaderChar">
    <w:name w:val="Header Char"/>
    <w:basedOn w:val="DefaultParagraphFont"/>
    <w:link w:val="Header"/>
    <w:uiPriority w:val="99"/>
    <w:semiHidden/>
    <w:rsid w:val="00F52A1B"/>
    <w:rPr>
      <w:rFonts w:ascii="Franklin Gothic Book" w:hAnsi="Franklin Gothic Book"/>
      <w:color w:val="000000"/>
      <w:kern w:val="28"/>
      <w:szCs w:val="20"/>
      <w:lang w:val="en-GB" w:eastAsia="en-GB"/>
    </w:rPr>
  </w:style>
  <w:style w:type="paragraph" w:styleId="Footer">
    <w:name w:val="footer"/>
    <w:basedOn w:val="Normal"/>
    <w:link w:val="FooterChar"/>
    <w:uiPriority w:val="99"/>
    <w:rsid w:val="007D1524"/>
    <w:pPr>
      <w:tabs>
        <w:tab w:val="center" w:pos="4153"/>
        <w:tab w:val="right" w:pos="8306"/>
      </w:tabs>
    </w:pPr>
    <w:rPr>
      <w:lang w:val="en-US" w:eastAsia="en-US"/>
    </w:rPr>
  </w:style>
  <w:style w:type="character" w:customStyle="1" w:styleId="FooterChar">
    <w:name w:val="Footer Char"/>
    <w:basedOn w:val="DefaultParagraphFont"/>
    <w:link w:val="Footer"/>
    <w:uiPriority w:val="99"/>
    <w:locked/>
    <w:rsid w:val="0004617F"/>
    <w:rPr>
      <w:rFonts w:ascii="Franklin Gothic Book" w:hAnsi="Franklin Gothic Book"/>
      <w:color w:val="000000"/>
      <w:kern w:val="28"/>
      <w:sz w:val="22"/>
    </w:rPr>
  </w:style>
  <w:style w:type="paragraph" w:styleId="BalloonText">
    <w:name w:val="Balloon Text"/>
    <w:basedOn w:val="Normal"/>
    <w:link w:val="BalloonTextChar"/>
    <w:uiPriority w:val="99"/>
    <w:semiHidden/>
    <w:rsid w:val="009A77BC"/>
    <w:rPr>
      <w:rFonts w:ascii="Tahoma" w:hAnsi="Tahoma" w:cs="Tahoma"/>
      <w:sz w:val="16"/>
      <w:szCs w:val="16"/>
    </w:rPr>
  </w:style>
  <w:style w:type="character" w:customStyle="1" w:styleId="BalloonTextChar">
    <w:name w:val="Balloon Text Char"/>
    <w:basedOn w:val="DefaultParagraphFont"/>
    <w:link w:val="BalloonText"/>
    <w:uiPriority w:val="99"/>
    <w:semiHidden/>
    <w:rsid w:val="00F52A1B"/>
    <w:rPr>
      <w:color w:val="000000"/>
      <w:kern w:val="28"/>
      <w:sz w:val="0"/>
      <w:szCs w:val="0"/>
      <w:lang w:val="en-GB" w:eastAsia="en-GB"/>
    </w:rPr>
  </w:style>
  <w:style w:type="character" w:styleId="Hyperlink">
    <w:name w:val="Hyperlink"/>
    <w:basedOn w:val="DefaultParagraphFont"/>
    <w:uiPriority w:val="99"/>
    <w:rsid w:val="00345E5F"/>
    <w:rPr>
      <w:rFonts w:cs="Times New Roman"/>
      <w:color w:val="0000FF"/>
      <w:u w:val="single"/>
    </w:rPr>
  </w:style>
  <w:style w:type="paragraph" w:styleId="PlainText">
    <w:name w:val="Plain Text"/>
    <w:basedOn w:val="Normal"/>
    <w:link w:val="PlainTextChar"/>
    <w:uiPriority w:val="99"/>
    <w:rsid w:val="00345E5F"/>
    <w:rPr>
      <w:rFonts w:ascii="Consolas" w:hAnsi="Consolas"/>
      <w:color w:val="auto"/>
      <w:kern w:val="0"/>
      <w:sz w:val="21"/>
      <w:szCs w:val="21"/>
      <w:lang w:val="en-US" w:eastAsia="en-US"/>
    </w:rPr>
  </w:style>
  <w:style w:type="character" w:customStyle="1" w:styleId="PlainTextChar">
    <w:name w:val="Plain Text Char"/>
    <w:basedOn w:val="DefaultParagraphFont"/>
    <w:link w:val="PlainText"/>
    <w:uiPriority w:val="99"/>
    <w:locked/>
    <w:rsid w:val="00345E5F"/>
    <w:rPr>
      <w:rFonts w:ascii="Consolas" w:eastAsia="Times New Roman" w:hAnsi="Consolas"/>
      <w:sz w:val="21"/>
      <w:lang w:eastAsia="en-US"/>
    </w:rPr>
  </w:style>
  <w:style w:type="paragraph" w:customStyle="1" w:styleId="Default">
    <w:name w:val="Default"/>
    <w:rsid w:val="002413C1"/>
    <w:pPr>
      <w:autoSpaceDE w:val="0"/>
      <w:autoSpaceDN w:val="0"/>
      <w:adjustRightInd w:val="0"/>
    </w:pPr>
    <w:rPr>
      <w:rFonts w:ascii="Arial" w:eastAsiaTheme="minorHAnsi" w:hAnsi="Arial" w:cs="Arial"/>
      <w:color w:val="000000"/>
      <w:sz w:val="24"/>
      <w:szCs w:val="24"/>
      <w:lang w:val="en-GB"/>
    </w:rPr>
  </w:style>
  <w:style w:type="table" w:styleId="TableGrid">
    <w:name w:val="Table Grid"/>
    <w:basedOn w:val="TableNormal"/>
    <w:uiPriority w:val="59"/>
    <w:rsid w:val="004B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808795">
      <w:bodyDiv w:val="1"/>
      <w:marLeft w:val="0"/>
      <w:marRight w:val="0"/>
      <w:marTop w:val="0"/>
      <w:marBottom w:val="0"/>
      <w:divBdr>
        <w:top w:val="none" w:sz="0" w:space="0" w:color="auto"/>
        <w:left w:val="none" w:sz="0" w:space="0" w:color="auto"/>
        <w:bottom w:val="none" w:sz="0" w:space="0" w:color="auto"/>
        <w:right w:val="none" w:sz="0" w:space="0" w:color="auto"/>
      </w:divBdr>
    </w:div>
    <w:div w:id="1978223464">
      <w:bodyDiv w:val="1"/>
      <w:marLeft w:val="0"/>
      <w:marRight w:val="0"/>
      <w:marTop w:val="0"/>
      <w:marBottom w:val="0"/>
      <w:divBdr>
        <w:top w:val="none" w:sz="0" w:space="0" w:color="auto"/>
        <w:left w:val="none" w:sz="0" w:space="0" w:color="auto"/>
        <w:bottom w:val="none" w:sz="0" w:space="0" w:color="auto"/>
        <w:right w:val="none" w:sz="0" w:space="0" w:color="auto"/>
      </w:divBdr>
    </w:div>
    <w:div w:id="2042897817">
      <w:marLeft w:val="0"/>
      <w:marRight w:val="0"/>
      <w:marTop w:val="0"/>
      <w:marBottom w:val="0"/>
      <w:divBdr>
        <w:top w:val="none" w:sz="0" w:space="0" w:color="auto"/>
        <w:left w:val="none" w:sz="0" w:space="0" w:color="auto"/>
        <w:bottom w:val="none" w:sz="0" w:space="0" w:color="auto"/>
        <w:right w:val="none" w:sz="0" w:space="0" w:color="auto"/>
      </w:divBdr>
    </w:div>
    <w:div w:id="21170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jointeducationteam.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F32A8-51FB-4AED-9A09-B358C3EC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4782B21E.dotm</Template>
  <TotalTime>0</TotalTime>
  <Pages>9</Pages>
  <Words>987</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Diocese of Durham</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susang</dc:creator>
  <cp:lastModifiedBy>Suzanne Keenan</cp:lastModifiedBy>
  <cp:revision>2</cp:revision>
  <cp:lastPrinted>2018-10-15T10:42:00Z</cp:lastPrinted>
  <dcterms:created xsi:type="dcterms:W3CDTF">2018-10-15T14:36:00Z</dcterms:created>
  <dcterms:modified xsi:type="dcterms:W3CDTF">2018-10-15T14:36:00Z</dcterms:modified>
</cp:coreProperties>
</file>