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Layout w:type="fixed"/>
        <w:tblCellMar>
          <w:left w:w="0" w:type="dxa"/>
          <w:right w:w="0" w:type="dxa"/>
        </w:tblCellMar>
        <w:tblLook w:val="0000" w:firstRow="0" w:lastRow="0" w:firstColumn="0" w:lastColumn="0" w:noHBand="0" w:noVBand="0"/>
      </w:tblPr>
      <w:tblGrid>
        <w:gridCol w:w="9000"/>
      </w:tblGrid>
      <w:tr w:rsidR="00592A59" w14:paraId="4DD4E159" w14:textId="77777777">
        <w:trPr>
          <w:trHeight w:val="200"/>
        </w:trPr>
        <w:tc>
          <w:tcPr>
            <w:tcW w:w="9000" w:type="dxa"/>
          </w:tcPr>
          <w:p w14:paraId="08876907" w14:textId="63976BF0" w:rsidR="00592A59" w:rsidRDefault="00AF3189">
            <w:pPr>
              <w:rPr>
                <w:shd w:val="clear" w:color="auto" w:fill="FF9999"/>
              </w:rPr>
            </w:pPr>
            <w:r>
              <w:t>21 April</w:t>
            </w:r>
            <w:r w:rsidR="00B45890" w:rsidRPr="00B45890">
              <w:t xml:space="preserve"> 2023</w:t>
            </w:r>
          </w:p>
        </w:tc>
      </w:tr>
      <w:tr w:rsidR="00592A59" w14:paraId="7B51CA27" w14:textId="77777777">
        <w:trPr>
          <w:trHeight w:val="200"/>
        </w:trPr>
        <w:tc>
          <w:tcPr>
            <w:tcW w:w="9000" w:type="dxa"/>
          </w:tcPr>
          <w:p w14:paraId="7AD5E8D2" w14:textId="77777777" w:rsidR="00592A59" w:rsidRDefault="00592A59"/>
        </w:tc>
      </w:tr>
      <w:tr w:rsidR="00592A59" w14:paraId="299F11C7" w14:textId="77777777">
        <w:trPr>
          <w:trHeight w:val="200"/>
        </w:trPr>
        <w:tc>
          <w:tcPr>
            <w:tcW w:w="9000" w:type="dxa"/>
          </w:tcPr>
          <w:p w14:paraId="0BC542C4" w14:textId="77777777" w:rsidR="00592A59" w:rsidRDefault="00B45890">
            <w:r>
              <w:t>Mr Andrew D Farnell</w:t>
            </w:r>
          </w:p>
        </w:tc>
      </w:tr>
      <w:tr w:rsidR="00592A59" w14:paraId="1698180F" w14:textId="77777777">
        <w:trPr>
          <w:trHeight w:val="200"/>
        </w:trPr>
        <w:tc>
          <w:tcPr>
            <w:tcW w:w="9000" w:type="dxa"/>
          </w:tcPr>
          <w:p w14:paraId="5679B816" w14:textId="77777777" w:rsidR="00592A59" w:rsidRDefault="00B45890">
            <w:r>
              <w:t>St John's Church of England Aided Primary School, Shildon</w:t>
            </w:r>
          </w:p>
        </w:tc>
      </w:tr>
      <w:tr w:rsidR="00592A59" w14:paraId="18C0DFD9" w14:textId="77777777">
        <w:trPr>
          <w:trHeight w:val="200"/>
        </w:trPr>
        <w:tc>
          <w:tcPr>
            <w:tcW w:w="9000" w:type="dxa"/>
          </w:tcPr>
          <w:p w14:paraId="63DFB8C9" w14:textId="77777777" w:rsidR="00592A59" w:rsidRDefault="00B45890">
            <w:r>
              <w:t>Jubilee Road</w:t>
            </w:r>
          </w:p>
        </w:tc>
      </w:tr>
      <w:tr w:rsidR="00592A59" w14:paraId="6691AFBD" w14:textId="77777777">
        <w:trPr>
          <w:trHeight w:val="200"/>
        </w:trPr>
        <w:tc>
          <w:tcPr>
            <w:tcW w:w="9000" w:type="dxa"/>
          </w:tcPr>
          <w:p w14:paraId="3A583FBB" w14:textId="77777777" w:rsidR="00592A59" w:rsidRDefault="00B45890">
            <w:r>
              <w:t>Shildon</w:t>
            </w:r>
          </w:p>
        </w:tc>
      </w:tr>
      <w:tr w:rsidR="00592A59" w14:paraId="40EF981B" w14:textId="77777777">
        <w:trPr>
          <w:trHeight w:val="200"/>
        </w:trPr>
        <w:tc>
          <w:tcPr>
            <w:tcW w:w="9000" w:type="dxa"/>
          </w:tcPr>
          <w:p w14:paraId="7E0FD872" w14:textId="77777777" w:rsidR="00592A59" w:rsidRDefault="00B45890">
            <w:r>
              <w:t>County Durham</w:t>
            </w:r>
          </w:p>
        </w:tc>
      </w:tr>
      <w:tr w:rsidR="00592A59" w14:paraId="3ADF2C7E" w14:textId="77777777">
        <w:trPr>
          <w:trHeight w:val="200"/>
        </w:trPr>
        <w:tc>
          <w:tcPr>
            <w:tcW w:w="9000" w:type="dxa"/>
          </w:tcPr>
          <w:p w14:paraId="42AB260A" w14:textId="77777777" w:rsidR="00592A59" w:rsidRDefault="00B45890">
            <w:r>
              <w:t>DL4 2EQ</w:t>
            </w:r>
          </w:p>
        </w:tc>
      </w:tr>
      <w:tr w:rsidR="00592A59" w14:paraId="7BE3968D" w14:textId="77777777">
        <w:trPr>
          <w:trHeight w:val="200"/>
        </w:trPr>
        <w:tc>
          <w:tcPr>
            <w:tcW w:w="9000" w:type="dxa"/>
          </w:tcPr>
          <w:p w14:paraId="1EBAB5F7" w14:textId="77777777" w:rsidR="00592A59" w:rsidRDefault="00592A59"/>
        </w:tc>
      </w:tr>
      <w:tr w:rsidR="00592A59" w14:paraId="391D9548" w14:textId="77777777">
        <w:trPr>
          <w:trHeight w:val="200"/>
        </w:trPr>
        <w:tc>
          <w:tcPr>
            <w:tcW w:w="9000" w:type="dxa"/>
          </w:tcPr>
          <w:p w14:paraId="6513868C" w14:textId="3F07497C" w:rsidR="00592A59" w:rsidRDefault="00B45890">
            <w:r>
              <w:t xml:space="preserve">Dear </w:t>
            </w:r>
            <w:proofErr w:type="gramStart"/>
            <w:r>
              <w:t xml:space="preserve">Mr </w:t>
            </w:r>
            <w:r w:rsidR="00AF3189">
              <w:t>F</w:t>
            </w:r>
            <w:r>
              <w:t>arnell</w:t>
            </w:r>
            <w:proofErr w:type="gramEnd"/>
          </w:p>
        </w:tc>
      </w:tr>
      <w:tr w:rsidR="00592A59" w14:paraId="4E41E74D" w14:textId="77777777">
        <w:trPr>
          <w:trHeight w:val="200"/>
        </w:trPr>
        <w:tc>
          <w:tcPr>
            <w:tcW w:w="9000" w:type="dxa"/>
          </w:tcPr>
          <w:p w14:paraId="3EF4BEA0" w14:textId="77777777" w:rsidR="00592A59" w:rsidRDefault="00592A59"/>
        </w:tc>
      </w:tr>
      <w:tr w:rsidR="00592A59" w14:paraId="04B2AB59" w14:textId="77777777">
        <w:trPr>
          <w:trHeight w:val="200"/>
        </w:trPr>
        <w:tc>
          <w:tcPr>
            <w:tcW w:w="9000" w:type="dxa"/>
          </w:tcPr>
          <w:p w14:paraId="51535362" w14:textId="77777777" w:rsidR="00592A59" w:rsidRDefault="00B45890">
            <w:pPr>
              <w:rPr>
                <w:b/>
              </w:rPr>
            </w:pPr>
            <w:r>
              <w:rPr>
                <w:b/>
              </w:rPr>
              <w:t>Final inspection report</w:t>
            </w:r>
          </w:p>
        </w:tc>
      </w:tr>
      <w:tr w:rsidR="00592A59" w14:paraId="00FF6209" w14:textId="77777777">
        <w:trPr>
          <w:trHeight w:val="200"/>
        </w:trPr>
        <w:tc>
          <w:tcPr>
            <w:tcW w:w="9000" w:type="dxa"/>
          </w:tcPr>
          <w:p w14:paraId="55643984" w14:textId="77777777" w:rsidR="00592A59" w:rsidRDefault="00592A59"/>
        </w:tc>
      </w:tr>
      <w:tr w:rsidR="00592A59" w14:paraId="771A9CDC" w14:textId="77777777">
        <w:trPr>
          <w:trHeight w:val="200"/>
        </w:trPr>
        <w:tc>
          <w:tcPr>
            <w:tcW w:w="9000" w:type="dxa"/>
          </w:tcPr>
          <w:p w14:paraId="6060A804" w14:textId="77777777" w:rsidR="00592A59" w:rsidRDefault="00B45890">
            <w:r>
              <w:t>St John's Church of England Aided Primary School, Shildon</w:t>
            </w:r>
          </w:p>
        </w:tc>
      </w:tr>
      <w:tr w:rsidR="00592A59" w14:paraId="578BD511" w14:textId="77777777">
        <w:trPr>
          <w:trHeight w:val="200"/>
        </w:trPr>
        <w:tc>
          <w:tcPr>
            <w:tcW w:w="9000" w:type="dxa"/>
          </w:tcPr>
          <w:p w14:paraId="53008F71" w14:textId="77777777" w:rsidR="00592A59" w:rsidRDefault="00592A59"/>
        </w:tc>
      </w:tr>
      <w:tr w:rsidR="00592A59" w14:paraId="1BC96228" w14:textId="77777777">
        <w:trPr>
          <w:trHeight w:val="200"/>
        </w:trPr>
        <w:tc>
          <w:tcPr>
            <w:tcW w:w="9000" w:type="dxa"/>
          </w:tcPr>
          <w:p w14:paraId="2A79C00C" w14:textId="77777777" w:rsidR="00592A59" w:rsidRDefault="00B45890">
            <w:r>
              <w:t xml:space="preserve">Following your recent inspection, we are pleased to share with you the final version of your inspection report. We will usually publish the report eight working days from the date of this letter on the </w:t>
            </w:r>
            <w:hyperlink r:id="rId6">
              <w:r>
                <w:rPr>
                  <w:rStyle w:val="Hyperlink"/>
                  <w:color w:val="0000FF"/>
                  <w:u w:val="none"/>
                </w:rPr>
                <w:t>Ofsted reports website</w:t>
              </w:r>
            </w:hyperlink>
            <w:r>
              <w:t>.</w:t>
            </w:r>
          </w:p>
        </w:tc>
      </w:tr>
      <w:tr w:rsidR="00592A59" w14:paraId="539C1BD2" w14:textId="77777777">
        <w:trPr>
          <w:trHeight w:val="200"/>
        </w:trPr>
        <w:tc>
          <w:tcPr>
            <w:tcW w:w="9000" w:type="dxa"/>
          </w:tcPr>
          <w:p w14:paraId="17C74B30" w14:textId="77777777" w:rsidR="00592A59" w:rsidRDefault="00592A59"/>
        </w:tc>
      </w:tr>
      <w:tr w:rsidR="00592A59" w14:paraId="19D1D569" w14:textId="77777777">
        <w:trPr>
          <w:trHeight w:val="200"/>
        </w:trPr>
        <w:tc>
          <w:tcPr>
            <w:tcW w:w="9000" w:type="dxa"/>
          </w:tcPr>
          <w:p w14:paraId="26E427A6" w14:textId="77777777" w:rsidR="00592A59" w:rsidRDefault="00B45890">
            <w:pPr>
              <w:spacing w:after="238"/>
            </w:pPr>
            <w:r>
              <w:t>Thank you for the comments submitted following your review of the draft report. Having read your comments and considered the evidence further, I have added additional comments that reflect the opinions of parents who made their thoughts known to the inspection team. Having reviewed the report again I can see that there is sufficient wording in the report linked to personal development, behaviour and attitudes that aligns to the outstanding judgements. For example, in paragraph 11 of the report I have noted that 'Provision for pupils' personal development in the school is exceptional' and in paragraph 3 'Staff model positive relationships and behaviour exceptionally well'. I can confirm that I have made changes to the report and these are reflected in the final version attached with this cover letter.</w:t>
            </w:r>
          </w:p>
        </w:tc>
      </w:tr>
      <w:tr w:rsidR="00592A59" w14:paraId="4BA5EAE3" w14:textId="77777777">
        <w:trPr>
          <w:trHeight w:val="200"/>
        </w:trPr>
        <w:tc>
          <w:tcPr>
            <w:tcW w:w="9000" w:type="dxa"/>
          </w:tcPr>
          <w:p w14:paraId="21F4E946" w14:textId="77777777" w:rsidR="00592A59" w:rsidRDefault="00B45890">
            <w:r>
              <w:t>You are required to distribute a copy of the report to the registered parents of all registered pupils. This includes any registered parent who may not be living with the child and includes pupils who do not currently attend school but are still on the school's roll, for example due to sick leave or temporary exclusion. The school must distribute the report to parents within five working days from the date of this letter.</w:t>
            </w:r>
            <w:r>
              <w:rPr>
                <w:rStyle w:val="FootnoteAnchor"/>
              </w:rPr>
              <w:footnoteReference w:id="1"/>
            </w:r>
          </w:p>
        </w:tc>
      </w:tr>
      <w:tr w:rsidR="00592A59" w14:paraId="6711996A" w14:textId="77777777">
        <w:trPr>
          <w:trHeight w:val="200"/>
        </w:trPr>
        <w:tc>
          <w:tcPr>
            <w:tcW w:w="9000" w:type="dxa"/>
          </w:tcPr>
          <w:p w14:paraId="3730D2BE" w14:textId="77777777" w:rsidR="00592A59" w:rsidRDefault="00592A59"/>
        </w:tc>
      </w:tr>
      <w:tr w:rsidR="00592A59" w14:paraId="4CB3D86C" w14:textId="77777777">
        <w:trPr>
          <w:trHeight w:val="200"/>
        </w:trPr>
        <w:tc>
          <w:tcPr>
            <w:tcW w:w="9000" w:type="dxa"/>
          </w:tcPr>
          <w:p w14:paraId="293761E8" w14:textId="77777777" w:rsidR="00592A59" w:rsidRDefault="00B45890">
            <w:r>
              <w:t>If you experience any difficulties accessing the report on the Ofsted website, please contact us – the inspection support administrator listed below is your best point of contact.</w:t>
            </w:r>
          </w:p>
        </w:tc>
      </w:tr>
      <w:tr w:rsidR="00592A59" w14:paraId="6D0B9726" w14:textId="77777777">
        <w:trPr>
          <w:trHeight w:val="200"/>
        </w:trPr>
        <w:tc>
          <w:tcPr>
            <w:tcW w:w="9000" w:type="dxa"/>
          </w:tcPr>
          <w:p w14:paraId="2A828A97" w14:textId="77777777" w:rsidR="00592A59" w:rsidRDefault="00592A59"/>
        </w:tc>
      </w:tr>
      <w:tr w:rsidR="00592A59" w14:paraId="091562BA" w14:textId="77777777">
        <w:trPr>
          <w:trHeight w:val="200"/>
        </w:trPr>
        <w:tc>
          <w:tcPr>
            <w:tcW w:w="9000" w:type="dxa"/>
          </w:tcPr>
          <w:p w14:paraId="70B273E7" w14:textId="77777777" w:rsidR="00592A59" w:rsidRDefault="00B45890">
            <w:r>
              <w:lastRenderedPageBreak/>
              <w:t xml:space="preserve">If you are dissatisfied with your inspection report or the inspection process, you may submit a formal complaint using the form on the </w:t>
            </w:r>
            <w:hyperlink r:id="rId7">
              <w:r>
                <w:rPr>
                  <w:rStyle w:val="Hyperlink"/>
                  <w:color w:val="0000FF"/>
                  <w:u w:val="none"/>
                </w:rPr>
                <w:t>Ofsted website</w:t>
              </w:r>
            </w:hyperlink>
            <w:r>
              <w:t>. You should submit any complaint by the end of the fifth working day from the date of this letter.</w:t>
            </w:r>
          </w:p>
        </w:tc>
      </w:tr>
      <w:tr w:rsidR="00592A59" w14:paraId="079F7896" w14:textId="77777777">
        <w:trPr>
          <w:trHeight w:val="200"/>
        </w:trPr>
        <w:tc>
          <w:tcPr>
            <w:tcW w:w="9000" w:type="dxa"/>
          </w:tcPr>
          <w:p w14:paraId="14792C26" w14:textId="77777777" w:rsidR="00592A59" w:rsidRDefault="00592A59"/>
        </w:tc>
      </w:tr>
      <w:tr w:rsidR="00592A59" w14:paraId="710CBA66" w14:textId="77777777">
        <w:trPr>
          <w:trHeight w:val="200"/>
        </w:trPr>
        <w:tc>
          <w:tcPr>
            <w:tcW w:w="9000" w:type="dxa"/>
          </w:tcPr>
          <w:p w14:paraId="0BE1D09C" w14:textId="77777777" w:rsidR="00592A59" w:rsidRDefault="00B45890">
            <w:pPr>
              <w:rPr>
                <w:b/>
              </w:rPr>
            </w:pPr>
            <w:r>
              <w:rPr>
                <w:b/>
              </w:rPr>
              <w:t>Post-inspection survey</w:t>
            </w:r>
          </w:p>
        </w:tc>
      </w:tr>
      <w:tr w:rsidR="00592A59" w14:paraId="13FC5651" w14:textId="77777777">
        <w:trPr>
          <w:trHeight w:val="200"/>
        </w:trPr>
        <w:tc>
          <w:tcPr>
            <w:tcW w:w="9000" w:type="dxa"/>
          </w:tcPr>
          <w:p w14:paraId="1057D112" w14:textId="77777777" w:rsidR="00592A59" w:rsidRDefault="00592A59"/>
        </w:tc>
      </w:tr>
      <w:tr w:rsidR="00592A59" w14:paraId="4851E234" w14:textId="77777777">
        <w:trPr>
          <w:trHeight w:val="200"/>
        </w:trPr>
        <w:tc>
          <w:tcPr>
            <w:tcW w:w="9000" w:type="dxa"/>
          </w:tcPr>
          <w:p w14:paraId="52880C6F" w14:textId="77777777" w:rsidR="00592A59" w:rsidRDefault="00B45890">
            <w:r>
              <w:t xml:space="preserve">We invite you to complete our short post-inspection survey on the </w:t>
            </w:r>
            <w:hyperlink r:id="rId8">
              <w:r>
                <w:rPr>
                  <w:rStyle w:val="Hyperlink"/>
                  <w:color w:val="0000FF"/>
                  <w:u w:val="none"/>
                </w:rPr>
                <w:t>provider portal</w:t>
              </w:r>
            </w:hyperlink>
            <w:r>
              <w:t xml:space="preserve"> with your views on the inspection process. This includes your views on the impact the inspection is likely to have in bringing about improvement to your provision. By responding to this survey, you will help Ofsted improve the inspection process.</w:t>
            </w:r>
          </w:p>
        </w:tc>
      </w:tr>
      <w:tr w:rsidR="00592A59" w14:paraId="5CDFB533" w14:textId="77777777">
        <w:trPr>
          <w:trHeight w:val="200"/>
        </w:trPr>
        <w:tc>
          <w:tcPr>
            <w:tcW w:w="9000" w:type="dxa"/>
          </w:tcPr>
          <w:p w14:paraId="085FC39B" w14:textId="77777777" w:rsidR="00592A59" w:rsidRDefault="00592A59"/>
        </w:tc>
      </w:tr>
      <w:tr w:rsidR="00592A59" w14:paraId="1B8F6A6F" w14:textId="77777777">
        <w:trPr>
          <w:trHeight w:val="200"/>
        </w:trPr>
        <w:tc>
          <w:tcPr>
            <w:tcW w:w="9000" w:type="dxa"/>
          </w:tcPr>
          <w:p w14:paraId="0D373F98" w14:textId="77777777" w:rsidR="00592A59" w:rsidRDefault="00592A59"/>
        </w:tc>
      </w:tr>
      <w:tr w:rsidR="00592A59" w14:paraId="13BD33D2" w14:textId="77777777">
        <w:trPr>
          <w:trHeight w:val="200"/>
        </w:trPr>
        <w:tc>
          <w:tcPr>
            <w:tcW w:w="9000" w:type="dxa"/>
          </w:tcPr>
          <w:p w14:paraId="67F2F159" w14:textId="77777777" w:rsidR="00592A59" w:rsidRDefault="00B45890">
            <w:r>
              <w:t>Yours sincerely</w:t>
            </w:r>
          </w:p>
          <w:p w14:paraId="6E21D90B" w14:textId="77777777" w:rsidR="00592A59" w:rsidRDefault="00592A59"/>
          <w:p w14:paraId="2390628D" w14:textId="77777777" w:rsidR="00592A59" w:rsidRDefault="00B45890">
            <w:r>
              <w:t>Kathryn McDonald HMI</w:t>
            </w:r>
          </w:p>
          <w:p w14:paraId="75216FE5" w14:textId="77777777" w:rsidR="00592A59" w:rsidRDefault="00B45890">
            <w:r>
              <w:t>Lead Inspector</w:t>
            </w:r>
          </w:p>
          <w:p w14:paraId="1ECE98A2" w14:textId="77777777" w:rsidR="00592A59" w:rsidRDefault="00592A59"/>
          <w:p w14:paraId="76C23CD0" w14:textId="77777777" w:rsidR="00592A59" w:rsidRDefault="00B45890">
            <w:r>
              <w:t>Reply to:</w:t>
            </w:r>
          </w:p>
          <w:p w14:paraId="14A40016" w14:textId="77777777" w:rsidR="00592A59" w:rsidRDefault="00B45890">
            <w:r>
              <w:t>Barbara Bennett</w:t>
            </w:r>
          </w:p>
          <w:p w14:paraId="72A3FDAB" w14:textId="77777777" w:rsidR="00592A59" w:rsidRDefault="00B45890">
            <w:r>
              <w:t>Inspection Support Administrator</w:t>
            </w:r>
          </w:p>
          <w:p w14:paraId="1847735F" w14:textId="53F15181" w:rsidR="00592A59" w:rsidRDefault="00AF3189">
            <w:hyperlink r:id="rId9" w:history="1">
              <w:r w:rsidRPr="00C73F84">
                <w:rPr>
                  <w:rStyle w:val="Hyperlink"/>
                </w:rPr>
                <w:t>Barbara.Bennett@ofsted.gov.uk</w:t>
              </w:r>
            </w:hyperlink>
          </w:p>
          <w:p w14:paraId="0821CCDF" w14:textId="77777777" w:rsidR="00592A59" w:rsidRDefault="00B45890">
            <w:r>
              <w:t>03000130156</w:t>
            </w:r>
          </w:p>
        </w:tc>
      </w:tr>
    </w:tbl>
    <w:p w14:paraId="5C79CA97" w14:textId="77777777" w:rsidR="00592A59" w:rsidRDefault="00592A59">
      <w:pPr>
        <w:spacing w:line="0" w:lineRule="atLeast"/>
        <w:rPr>
          <w:sz w:val="2"/>
        </w:rPr>
      </w:pPr>
    </w:p>
    <w:p w14:paraId="475DF1C0" w14:textId="77777777" w:rsidR="00592A59" w:rsidRDefault="00592A59">
      <w:bookmarkStart w:id="0" w:name="Section1End"/>
      <w:bookmarkEnd w:id="0"/>
    </w:p>
    <w:p w14:paraId="7A1025FE" w14:textId="77777777" w:rsidR="00592A59" w:rsidRDefault="00592A59">
      <w:bookmarkStart w:id="1" w:name="Dummy1"/>
      <w:bookmarkEnd w:id="1"/>
    </w:p>
    <w:sectPr w:rsidR="00592A59">
      <w:headerReference w:type="default" r:id="rId10"/>
      <w:footerReference w:type="default" r:id="rId11"/>
      <w:headerReference w:type="first" r:id="rId12"/>
      <w:footerReference w:type="first" r:id="rId13"/>
      <w:pgSz w:w="11837" w:h="16781"/>
      <w:pgMar w:top="1526" w:right="1417" w:bottom="1424"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812E" w14:textId="77777777" w:rsidR="00BF6BAD" w:rsidRDefault="00B45890">
      <w:r>
        <w:separator/>
      </w:r>
    </w:p>
  </w:endnote>
  <w:endnote w:type="continuationSeparator" w:id="0">
    <w:p w14:paraId="1F8823C8" w14:textId="77777777" w:rsidR="00BF6BAD" w:rsidRDefault="00B4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05B9" w14:textId="77777777" w:rsidR="00592A59" w:rsidRDefault="00592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F9BB" w14:textId="77777777" w:rsidR="00592A59" w:rsidRDefault="0059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79E8" w14:textId="77777777" w:rsidR="00592A59" w:rsidRDefault="00B45890">
      <w:pPr>
        <w:rPr>
          <w:sz w:val="12"/>
        </w:rPr>
      </w:pPr>
      <w:r>
        <w:separator/>
      </w:r>
    </w:p>
  </w:footnote>
  <w:footnote w:type="continuationSeparator" w:id="0">
    <w:p w14:paraId="0D934073" w14:textId="77777777" w:rsidR="00592A59" w:rsidRDefault="00B45890">
      <w:pPr>
        <w:rPr>
          <w:sz w:val="12"/>
        </w:rPr>
      </w:pPr>
      <w:r>
        <w:continuationSeparator/>
      </w:r>
    </w:p>
  </w:footnote>
  <w:footnote w:id="1">
    <w:p w14:paraId="59F318BD" w14:textId="77777777" w:rsidR="00592A59" w:rsidRDefault="00B45890">
      <w:pPr>
        <w:pStyle w:val="FootnoteText"/>
      </w:pPr>
      <w:r>
        <w:rPr>
          <w:rStyle w:val="FootnoteCharacters"/>
        </w:rPr>
        <w:footnoteRef/>
      </w:r>
      <w:r>
        <w:t xml:space="preserve"> This is required under the Education Act 2005 section 14(4)(c) in relation to maintained schools and section 16(3)(c) for academies, free schools and non-maintained special schools. Regulation six of The Education (School Inspection) (England) Regulations 2005 states that the governing body must take 'such steps as are reasonably practicable' to ensure that the registered parents receive the report within five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000" w:firstRow="0" w:lastRow="0" w:firstColumn="0" w:lastColumn="0" w:noHBand="0" w:noVBand="0"/>
    </w:tblPr>
    <w:tblGrid>
      <w:gridCol w:w="9740"/>
    </w:tblGrid>
    <w:tr w:rsidR="00592A59" w14:paraId="5F7D9D22" w14:textId="77777777">
      <w:trPr>
        <w:trHeight w:hRule="exact" w:val="568"/>
      </w:trPr>
      <w:tc>
        <w:tcPr>
          <w:tcW w:w="9740" w:type="dxa"/>
        </w:tcPr>
        <w:p w14:paraId="3098583B" w14:textId="77777777" w:rsidR="00592A59" w:rsidRDefault="00592A59"/>
      </w:tc>
    </w:tr>
    <w:tr w:rsidR="00592A59" w14:paraId="7622208B" w14:textId="77777777">
      <w:trPr>
        <w:trHeight w:val="200"/>
      </w:trPr>
      <w:tc>
        <w:tcPr>
          <w:tcW w:w="9740" w:type="dxa"/>
        </w:tcPr>
        <w:p w14:paraId="7102090D" w14:textId="77777777" w:rsidR="00592A59" w:rsidRDefault="00B45890">
          <w:pPr>
            <w:jc w:val="right"/>
          </w:pPr>
          <w:r>
            <w:rPr>
              <w:noProof/>
            </w:rPr>
            <w:drawing>
              <wp:inline distT="0" distB="0" distL="0" distR="0" wp14:anchorId="6EFDD7C5" wp14:editId="1B4B8E1D">
                <wp:extent cx="1040130"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
                        <a:stretch>
                          <a:fillRect/>
                        </a:stretch>
                      </pic:blipFill>
                      <pic:spPr bwMode="auto">
                        <a:xfrm>
                          <a:off x="0" y="0"/>
                          <a:ext cx="1040130" cy="536575"/>
                        </a:xfrm>
                        <a:prstGeom prst="rect">
                          <a:avLst/>
                        </a:prstGeom>
                      </pic:spPr>
                    </pic:pic>
                  </a:graphicData>
                </a:graphic>
              </wp:inline>
            </w:drawing>
          </w:r>
        </w:p>
      </w:tc>
    </w:tr>
  </w:tbl>
  <w:p w14:paraId="16477932" w14:textId="77777777" w:rsidR="00592A59" w:rsidRDefault="00592A59">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000" w:firstRow="0" w:lastRow="0" w:firstColumn="0" w:lastColumn="0" w:noHBand="0" w:noVBand="0"/>
    </w:tblPr>
    <w:tblGrid>
      <w:gridCol w:w="2040"/>
      <w:gridCol w:w="2440"/>
      <w:gridCol w:w="2240"/>
      <w:gridCol w:w="3020"/>
    </w:tblGrid>
    <w:tr w:rsidR="00592A59" w14:paraId="3A7BD859" w14:textId="77777777">
      <w:trPr>
        <w:trHeight w:hRule="exact" w:val="568"/>
      </w:trPr>
      <w:tc>
        <w:tcPr>
          <w:tcW w:w="9740" w:type="dxa"/>
          <w:gridSpan w:val="4"/>
        </w:tcPr>
        <w:p w14:paraId="597D6440" w14:textId="77777777" w:rsidR="00592A59" w:rsidRDefault="00592A59"/>
      </w:tc>
    </w:tr>
    <w:tr w:rsidR="00592A59" w14:paraId="3F66CC38" w14:textId="77777777">
      <w:trPr>
        <w:trHeight w:val="200"/>
      </w:trPr>
      <w:tc>
        <w:tcPr>
          <w:tcW w:w="2040" w:type="dxa"/>
        </w:tcPr>
        <w:p w14:paraId="3C2793CB" w14:textId="77777777" w:rsidR="00592A59" w:rsidRDefault="00B45890">
          <w:pPr>
            <w:rPr>
              <w:sz w:val="20"/>
            </w:rPr>
          </w:pPr>
          <w:r>
            <w:rPr>
              <w:sz w:val="20"/>
            </w:rPr>
            <w:t>Ofsted</w:t>
          </w:r>
        </w:p>
        <w:p w14:paraId="555D94D5" w14:textId="77777777" w:rsidR="00592A59" w:rsidRDefault="00B45890">
          <w:pPr>
            <w:rPr>
              <w:sz w:val="20"/>
            </w:rPr>
          </w:pPr>
          <w:r>
            <w:rPr>
              <w:sz w:val="20"/>
            </w:rPr>
            <w:t>Piccadilly Gate</w:t>
          </w:r>
        </w:p>
        <w:p w14:paraId="0223912A" w14:textId="77777777" w:rsidR="00592A59" w:rsidRDefault="00B45890">
          <w:pPr>
            <w:rPr>
              <w:sz w:val="20"/>
            </w:rPr>
          </w:pPr>
          <w:r>
            <w:rPr>
              <w:sz w:val="20"/>
            </w:rPr>
            <w:t>Store Street</w:t>
          </w:r>
        </w:p>
        <w:p w14:paraId="2984AD4F" w14:textId="77777777" w:rsidR="00592A59" w:rsidRDefault="00B45890">
          <w:pPr>
            <w:rPr>
              <w:sz w:val="20"/>
            </w:rPr>
          </w:pPr>
          <w:r>
            <w:rPr>
              <w:sz w:val="20"/>
            </w:rPr>
            <w:t>Manchester</w:t>
          </w:r>
        </w:p>
        <w:p w14:paraId="61F97A41" w14:textId="77777777" w:rsidR="00592A59" w:rsidRDefault="00B45890">
          <w:pPr>
            <w:rPr>
              <w:sz w:val="20"/>
            </w:rPr>
          </w:pPr>
          <w:r>
            <w:rPr>
              <w:sz w:val="20"/>
            </w:rPr>
            <w:t>M1 2WD</w:t>
          </w:r>
        </w:p>
      </w:tc>
      <w:tc>
        <w:tcPr>
          <w:tcW w:w="2440" w:type="dxa"/>
          <w:vAlign w:val="bottom"/>
        </w:tcPr>
        <w:p w14:paraId="3AD3F631" w14:textId="77777777" w:rsidR="00592A59" w:rsidRDefault="00AF3189">
          <w:pPr>
            <w:rPr>
              <w:sz w:val="20"/>
            </w:rPr>
          </w:pPr>
          <w:hyperlink r:id="rId1">
            <w:r w:rsidR="00B45890">
              <w:rPr>
                <w:rStyle w:val="Hyperlink"/>
                <w:color w:val="0000FF"/>
                <w:sz w:val="20"/>
                <w:u w:val="none"/>
              </w:rPr>
              <w:t>enquiries@ofsted.gov.uk</w:t>
            </w:r>
          </w:hyperlink>
        </w:p>
        <w:p w14:paraId="709882D3" w14:textId="77777777" w:rsidR="00592A59" w:rsidRDefault="00AF3189">
          <w:pPr>
            <w:rPr>
              <w:sz w:val="20"/>
            </w:rPr>
          </w:pPr>
          <w:hyperlink r:id="rId2">
            <w:r w:rsidR="00B45890">
              <w:rPr>
                <w:rStyle w:val="Hyperlink"/>
                <w:color w:val="0000FF"/>
                <w:sz w:val="20"/>
                <w:u w:val="none"/>
              </w:rPr>
              <w:t>www.gov.uk/ofsted</w:t>
            </w:r>
          </w:hyperlink>
        </w:p>
        <w:p w14:paraId="25DFCE5E" w14:textId="77777777" w:rsidR="00592A59" w:rsidRDefault="00592A59">
          <w:pPr>
            <w:rPr>
              <w:sz w:val="2"/>
            </w:rPr>
          </w:pPr>
        </w:p>
      </w:tc>
      <w:tc>
        <w:tcPr>
          <w:tcW w:w="2240" w:type="dxa"/>
          <w:vAlign w:val="bottom"/>
        </w:tcPr>
        <w:p w14:paraId="15FCAD6A" w14:textId="77777777" w:rsidR="00592A59" w:rsidRDefault="00B45890">
          <w:pPr>
            <w:rPr>
              <w:sz w:val="20"/>
            </w:rPr>
          </w:pPr>
          <w:r>
            <w:rPr>
              <w:b/>
              <w:sz w:val="20"/>
            </w:rPr>
            <w:t xml:space="preserve">Direct T </w:t>
          </w:r>
          <w:r>
            <w:rPr>
              <w:sz w:val="20"/>
            </w:rPr>
            <w:t>03000130156</w:t>
          </w:r>
        </w:p>
        <w:p w14:paraId="19957701" w14:textId="77777777" w:rsidR="00592A59" w:rsidRDefault="00AF3189">
          <w:pPr>
            <w:rPr>
              <w:sz w:val="20"/>
            </w:rPr>
          </w:pPr>
          <w:hyperlink r:id="rId3">
            <w:r w:rsidR="00B45890">
              <w:rPr>
                <w:rStyle w:val="Hyperlink"/>
                <w:color w:val="0000FF"/>
                <w:sz w:val="20"/>
                <w:u w:val="none"/>
              </w:rPr>
              <w:t>Barbara.Bennett@ofsted.gov.uk</w:t>
            </w:r>
          </w:hyperlink>
        </w:p>
      </w:tc>
      <w:tc>
        <w:tcPr>
          <w:tcW w:w="3020" w:type="dxa"/>
          <w:vMerge w:val="restart"/>
          <w:vAlign w:val="center"/>
        </w:tcPr>
        <w:p w14:paraId="16031D62" w14:textId="77777777" w:rsidR="00592A59" w:rsidRDefault="00B45890">
          <w:pPr>
            <w:jc w:val="right"/>
            <w:rPr>
              <w:sz w:val="20"/>
            </w:rPr>
          </w:pPr>
          <w:r>
            <w:rPr>
              <w:noProof/>
              <w:sz w:val="20"/>
            </w:rPr>
            <w:drawing>
              <wp:inline distT="0" distB="0" distL="0" distR="0" wp14:anchorId="3C97B797" wp14:editId="236AF985">
                <wp:extent cx="1264920" cy="1066800"/>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108AFF0A" w14:textId="77777777" w:rsidR="00592A59" w:rsidRDefault="00592A59">
          <w:pPr>
            <w:jc w:val="right"/>
            <w:rPr>
              <w:sz w:val="2"/>
            </w:rPr>
          </w:pPr>
        </w:p>
      </w:tc>
    </w:tr>
    <w:tr w:rsidR="00592A59" w14:paraId="631A3D47" w14:textId="77777777">
      <w:trPr>
        <w:trHeight w:val="200"/>
      </w:trPr>
      <w:tc>
        <w:tcPr>
          <w:tcW w:w="2040" w:type="dxa"/>
        </w:tcPr>
        <w:p w14:paraId="65B552EA" w14:textId="77777777" w:rsidR="00592A59" w:rsidRDefault="00592A59">
          <w:pPr>
            <w:rPr>
              <w:sz w:val="20"/>
            </w:rPr>
          </w:pPr>
        </w:p>
      </w:tc>
      <w:tc>
        <w:tcPr>
          <w:tcW w:w="2440" w:type="dxa"/>
          <w:vAlign w:val="bottom"/>
        </w:tcPr>
        <w:p w14:paraId="783ABB4A" w14:textId="77777777" w:rsidR="00592A59" w:rsidRDefault="00592A59">
          <w:pPr>
            <w:rPr>
              <w:sz w:val="20"/>
            </w:rPr>
          </w:pPr>
        </w:p>
      </w:tc>
      <w:tc>
        <w:tcPr>
          <w:tcW w:w="2240" w:type="dxa"/>
          <w:vAlign w:val="bottom"/>
        </w:tcPr>
        <w:p w14:paraId="002FEF63" w14:textId="77777777" w:rsidR="00592A59" w:rsidRDefault="00592A59">
          <w:pPr>
            <w:rPr>
              <w:sz w:val="20"/>
            </w:rPr>
          </w:pPr>
        </w:p>
      </w:tc>
      <w:tc>
        <w:tcPr>
          <w:tcW w:w="3020" w:type="dxa"/>
          <w:vMerge/>
          <w:vAlign w:val="center"/>
        </w:tcPr>
        <w:p w14:paraId="49FF52D9" w14:textId="77777777" w:rsidR="00592A59" w:rsidRDefault="00592A59"/>
      </w:tc>
    </w:tr>
  </w:tbl>
  <w:p w14:paraId="00ADAAFB" w14:textId="77777777" w:rsidR="00592A59" w:rsidRDefault="00592A59">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59"/>
    <w:rsid w:val="00592A59"/>
    <w:rsid w:val="007E064E"/>
    <w:rsid w:val="00AF3189"/>
    <w:rsid w:val="00B45890"/>
    <w:rsid w:val="00BF6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6AD7"/>
  <w15:docId w15:val="{97BEBE8F-6937-45CD-8000-22E33B3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5386"/>
        <w:tab w:val="right" w:pos="107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 w:type="character" w:styleId="UnresolvedMention">
    <w:name w:val="Unresolved Mention"/>
    <w:basedOn w:val="DefaultParagraphFont"/>
    <w:uiPriority w:val="99"/>
    <w:semiHidden/>
    <w:unhideWhenUsed/>
    <w:rsid w:val="00AF3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ofsted.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gov.uk/government/publications/complaints-about-ofsted"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arbara.Bennett@ofsted.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Barbara.Bennett@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Bennett</cp:lastModifiedBy>
  <cp:revision>3</cp:revision>
  <dcterms:created xsi:type="dcterms:W3CDTF">2023-04-21T09:06:00Z</dcterms:created>
  <dcterms:modified xsi:type="dcterms:W3CDTF">2023-04-21T09:08:00Z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