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4E" w:rsidRDefault="001B7F4E" w:rsidP="001B7F4E">
      <w:pPr>
        <w:pStyle w:val="NormalWeb"/>
      </w:pPr>
      <w:r>
        <w:rPr>
          <w:rFonts w:ascii="Arial" w:hAnsi="Arial" w:cs="Arial"/>
          <w:color w:val="2D72B5"/>
          <w:sz w:val="28"/>
          <w:szCs w:val="28"/>
        </w:rPr>
        <w:t xml:space="preserve">What do you need to do in a Parish? </w:t>
      </w:r>
    </w:p>
    <w:p w:rsidR="001B7F4E" w:rsidRDefault="001B7F4E" w:rsidP="001B7F4E">
      <w:pPr>
        <w:pStyle w:val="NormalWeb"/>
      </w:pPr>
      <w:r>
        <w:rPr>
          <w:rFonts w:ascii="Arial" w:hAnsi="Arial" w:cs="Arial"/>
          <w:sz w:val="22"/>
          <w:szCs w:val="22"/>
        </w:rPr>
        <w:t xml:space="preserve">Drawing on the policy statement, the table below summarises what a Parish needs to have in place (this can be adapted for other church bodies): </w:t>
      </w:r>
    </w:p>
    <w:p w:rsidR="001B7F4E" w:rsidRDefault="001B7F4E" w:rsidP="001B7F4E">
      <w:pPr>
        <w:pStyle w:val="NormalWeb"/>
      </w:pPr>
      <w:r>
        <w:rPr>
          <w:rFonts w:ascii="Arial" w:hAnsi="Arial" w:cs="Arial"/>
          <w:b/>
          <w:bCs/>
          <w:sz w:val="22"/>
          <w:szCs w:val="22"/>
        </w:rPr>
        <w:t xml:space="preserve">Summary guidance on domestic abuse for parishes </w:t>
      </w:r>
    </w:p>
    <w:p w:rsidR="001B7F4E" w:rsidRDefault="001B7F4E" w:rsidP="001B7F4E">
      <w:pPr>
        <w:pStyle w:val="NormalWeb"/>
      </w:pPr>
      <w:r>
        <w:rPr>
          <w:rFonts w:ascii="Arial" w:hAnsi="Arial" w:cs="Arial"/>
          <w:b/>
          <w:bCs/>
          <w:sz w:val="22"/>
          <w:szCs w:val="22"/>
        </w:rPr>
        <w:t xml:space="preserve">Do: </w:t>
      </w:r>
    </w:p>
    <w:p w:rsidR="001B7F4E" w:rsidRDefault="001B7F4E" w:rsidP="001B7F4E">
      <w:pPr>
        <w:pStyle w:val="NormalWeb"/>
        <w:numPr>
          <w:ilvl w:val="0"/>
          <w:numId w:val="1"/>
        </w:numPr>
      </w:pPr>
      <w:r>
        <w:rPr>
          <w:rFonts w:ascii="SymbolMT" w:hAnsi="SymbolMT"/>
          <w:sz w:val="22"/>
          <w:szCs w:val="22"/>
        </w:rPr>
        <w:sym w:font="Symbol" w:char="F0B7"/>
      </w:r>
      <w:r>
        <w:rPr>
          <w:rFonts w:ascii="SymbolMT" w:hAnsi="SymbolMT"/>
          <w:sz w:val="22"/>
          <w:szCs w:val="22"/>
        </w:rPr>
        <w:t xml:space="preserve">  </w:t>
      </w:r>
      <w:r>
        <w:rPr>
          <w:rFonts w:ascii="Arial" w:hAnsi="Arial" w:cs="Arial"/>
          <w:sz w:val="22"/>
          <w:szCs w:val="22"/>
        </w:rPr>
        <w:t xml:space="preserve">PCC to agree a parish domestic abuse statement including who to contact if there are concerns (see </w:t>
      </w:r>
      <w:r>
        <w:rPr>
          <w:rFonts w:ascii="Arial" w:hAnsi="Arial" w:cs="Arial"/>
          <w:color w:val="0000FF"/>
          <w:sz w:val="22"/>
          <w:szCs w:val="22"/>
        </w:rPr>
        <w:t xml:space="preserve">Appendix 5 </w:t>
      </w:r>
      <w:r>
        <w:rPr>
          <w:rFonts w:ascii="Arial" w:hAnsi="Arial" w:cs="Arial"/>
          <w:sz w:val="22"/>
          <w:szCs w:val="22"/>
        </w:rPr>
        <w:t xml:space="preserve">for template Parish statement); </w:t>
      </w:r>
    </w:p>
    <w:p w:rsidR="001B7F4E" w:rsidRDefault="001B7F4E" w:rsidP="001B7F4E">
      <w:pPr>
        <w:pStyle w:val="NormalWeb"/>
        <w:numPr>
          <w:ilvl w:val="0"/>
          <w:numId w:val="1"/>
        </w:numPr>
      </w:pPr>
      <w:r>
        <w:rPr>
          <w:rFonts w:ascii="SymbolMT" w:hAnsi="SymbolMT"/>
          <w:color w:val="212121"/>
          <w:sz w:val="22"/>
          <w:szCs w:val="22"/>
        </w:rPr>
        <w:sym w:font="Symbol" w:char="F0B7"/>
      </w:r>
      <w:r>
        <w:rPr>
          <w:rFonts w:ascii="SymbolMT" w:hAnsi="SymbolMT"/>
          <w:color w:val="212121"/>
          <w:sz w:val="22"/>
          <w:szCs w:val="22"/>
        </w:rPr>
        <w:t xml:space="preserve">  </w:t>
      </w:r>
      <w:r>
        <w:rPr>
          <w:rFonts w:ascii="Arial" w:hAnsi="Arial" w:cs="Arial"/>
          <w:color w:val="212121"/>
          <w:sz w:val="22"/>
          <w:szCs w:val="22"/>
        </w:rPr>
        <w:t xml:space="preserve">Appoint a named individual who is a point of contact for any advice and support. This may be the </w:t>
      </w:r>
      <w:r>
        <w:rPr>
          <w:rFonts w:ascii="Arial" w:hAnsi="Arial" w:cs="Arial"/>
          <w:sz w:val="22"/>
          <w:szCs w:val="22"/>
        </w:rPr>
        <w:t>Parish Safeguarding Officer (PSO)</w:t>
      </w:r>
      <w:r>
        <w:rPr>
          <w:rFonts w:ascii="Arial" w:hAnsi="Arial" w:cs="Arial"/>
          <w:color w:val="212121"/>
          <w:sz w:val="22"/>
          <w:szCs w:val="22"/>
        </w:rPr>
        <w:t xml:space="preserve">; </w:t>
      </w:r>
    </w:p>
    <w:p w:rsidR="001B7F4E" w:rsidRDefault="001B7F4E" w:rsidP="001B7F4E">
      <w:pPr>
        <w:pStyle w:val="NormalWeb"/>
        <w:numPr>
          <w:ilvl w:val="0"/>
          <w:numId w:val="1"/>
        </w:numPr>
      </w:pPr>
      <w:r>
        <w:rPr>
          <w:rFonts w:ascii="SymbolMT" w:hAnsi="SymbolMT"/>
          <w:sz w:val="22"/>
          <w:szCs w:val="22"/>
        </w:rPr>
        <w:sym w:font="Symbol" w:char="F0B7"/>
      </w:r>
      <w:r>
        <w:rPr>
          <w:rFonts w:ascii="SymbolMT" w:hAnsi="SymbolMT"/>
          <w:sz w:val="22"/>
          <w:szCs w:val="22"/>
        </w:rPr>
        <w:t xml:space="preserve">  </w:t>
      </w:r>
      <w:r>
        <w:rPr>
          <w:rFonts w:ascii="Arial" w:hAnsi="Arial" w:cs="Arial"/>
          <w:sz w:val="22"/>
          <w:szCs w:val="22"/>
        </w:rPr>
        <w:t xml:space="preserve">Follow the process on how to respond to concerns about domestic abuse (see </w:t>
      </w:r>
      <w:r>
        <w:rPr>
          <w:rFonts w:ascii="Arial" w:hAnsi="Arial" w:cs="Arial"/>
          <w:color w:val="0000FF"/>
          <w:sz w:val="22"/>
          <w:szCs w:val="22"/>
        </w:rPr>
        <w:t>Section 2</w:t>
      </w:r>
      <w:r>
        <w:rPr>
          <w:rFonts w:ascii="Arial" w:hAnsi="Arial" w:cs="Arial"/>
          <w:sz w:val="22"/>
          <w:szCs w:val="22"/>
        </w:rPr>
        <w:t xml:space="preserve">). </w:t>
      </w:r>
      <w:r>
        <w:rPr>
          <w:rFonts w:ascii="Arial" w:hAnsi="Arial" w:cs="Arial"/>
          <w:i/>
          <w:iCs/>
          <w:sz w:val="22"/>
          <w:szCs w:val="22"/>
        </w:rPr>
        <w:t xml:space="preserve">If parishes are in any doubt as to what action to take they should refer to the Diocesan Safeguarding Adviser (DSA). </w:t>
      </w:r>
    </w:p>
    <w:p w:rsidR="001B7F4E" w:rsidRDefault="001B7F4E" w:rsidP="001B7F4E">
      <w:pPr>
        <w:pStyle w:val="NormalWeb"/>
        <w:numPr>
          <w:ilvl w:val="0"/>
          <w:numId w:val="1"/>
        </w:numPr>
      </w:pPr>
      <w:r>
        <w:rPr>
          <w:rFonts w:ascii="SymbolMT" w:hAnsi="SymbolMT"/>
          <w:sz w:val="22"/>
          <w:szCs w:val="22"/>
        </w:rPr>
        <w:sym w:font="Symbol" w:char="F0B7"/>
      </w:r>
      <w:r>
        <w:rPr>
          <w:rFonts w:ascii="SymbolMT" w:hAnsi="SymbolMT"/>
          <w:sz w:val="22"/>
          <w:szCs w:val="22"/>
        </w:rPr>
        <w:t xml:space="preserve">  </w:t>
      </w:r>
      <w:r>
        <w:rPr>
          <w:rFonts w:ascii="Arial" w:hAnsi="Arial" w:cs="Arial"/>
          <w:sz w:val="22"/>
          <w:szCs w:val="22"/>
        </w:rPr>
        <w:t xml:space="preserve">Support those in leadership positions, pastoral and safeguarding roles to engage in Diocesan domestic abuse training. </w:t>
      </w:r>
    </w:p>
    <w:p w:rsidR="001B7F4E" w:rsidRDefault="001B7F4E" w:rsidP="001B7F4E">
      <w:pPr>
        <w:pStyle w:val="NormalWeb"/>
        <w:numPr>
          <w:ilvl w:val="0"/>
          <w:numId w:val="1"/>
        </w:numPr>
      </w:pPr>
      <w:r>
        <w:rPr>
          <w:rFonts w:ascii="SymbolMT" w:hAnsi="SymbolMT"/>
          <w:sz w:val="22"/>
          <w:szCs w:val="22"/>
        </w:rPr>
        <w:sym w:font="Symbol" w:char="F0B7"/>
      </w:r>
      <w:r>
        <w:rPr>
          <w:rFonts w:ascii="SymbolMT" w:hAnsi="SymbolMT"/>
          <w:sz w:val="22"/>
          <w:szCs w:val="22"/>
        </w:rPr>
        <w:t xml:space="preserve">  </w:t>
      </w:r>
      <w:r>
        <w:rPr>
          <w:rFonts w:ascii="Arial" w:hAnsi="Arial" w:cs="Arial"/>
          <w:sz w:val="22"/>
          <w:szCs w:val="22"/>
        </w:rPr>
        <w:t xml:space="preserve">Consider the best place to display the domestic abuse statement including information about helplines and local services. </w:t>
      </w:r>
    </w:p>
    <w:p w:rsidR="001B7F4E" w:rsidRDefault="001B7F4E" w:rsidP="001B7F4E">
      <w:pPr>
        <w:pStyle w:val="NormalWeb"/>
        <w:numPr>
          <w:ilvl w:val="0"/>
          <w:numId w:val="1"/>
        </w:numPr>
      </w:pPr>
      <w:r>
        <w:rPr>
          <w:rFonts w:ascii="SymbolMT" w:hAnsi="SymbolMT"/>
          <w:sz w:val="22"/>
          <w:szCs w:val="22"/>
        </w:rPr>
        <w:sym w:font="Symbol" w:char="F0B7"/>
      </w:r>
      <w:r>
        <w:rPr>
          <w:rFonts w:ascii="SymbolMT" w:hAnsi="SymbolMT"/>
          <w:sz w:val="22"/>
          <w:szCs w:val="22"/>
        </w:rPr>
        <w:t xml:space="preserve">  </w:t>
      </w:r>
      <w:r>
        <w:rPr>
          <w:rFonts w:ascii="Arial" w:hAnsi="Arial" w:cs="Arial"/>
          <w:sz w:val="22"/>
          <w:szCs w:val="22"/>
        </w:rPr>
        <w:t xml:space="preserve">Discuss domestic abuse in appropriate contexts such as marriage preparation (see </w:t>
      </w:r>
      <w:r>
        <w:rPr>
          <w:rFonts w:ascii="Arial" w:hAnsi="Arial" w:cs="Arial"/>
          <w:color w:val="0000FF"/>
          <w:sz w:val="22"/>
          <w:szCs w:val="22"/>
        </w:rPr>
        <w:t xml:space="preserve">Appendix 8 </w:t>
      </w:r>
      <w:r>
        <w:rPr>
          <w:rFonts w:ascii="Arial" w:hAnsi="Arial" w:cs="Arial"/>
          <w:sz w:val="22"/>
          <w:szCs w:val="22"/>
        </w:rPr>
        <w:t xml:space="preserve">for good practice guidance). </w:t>
      </w:r>
    </w:p>
    <w:p w:rsidR="001B7F4E" w:rsidRDefault="001B7F4E" w:rsidP="001B7F4E">
      <w:pPr>
        <w:pStyle w:val="NormalWeb"/>
        <w:numPr>
          <w:ilvl w:val="0"/>
          <w:numId w:val="1"/>
        </w:numPr>
      </w:pPr>
      <w:r>
        <w:rPr>
          <w:rFonts w:ascii="SymbolMT" w:hAnsi="SymbolMT"/>
          <w:sz w:val="22"/>
          <w:szCs w:val="22"/>
        </w:rPr>
        <w:sym w:font="Symbol" w:char="F0B7"/>
      </w:r>
      <w:r>
        <w:rPr>
          <w:rFonts w:ascii="SymbolMT" w:hAnsi="SymbolMT"/>
          <w:sz w:val="22"/>
          <w:szCs w:val="22"/>
        </w:rPr>
        <w:t xml:space="preserve">  </w:t>
      </w:r>
      <w:r>
        <w:rPr>
          <w:rFonts w:ascii="Arial" w:hAnsi="Arial" w:cs="Arial"/>
          <w:sz w:val="22"/>
          <w:szCs w:val="22"/>
        </w:rPr>
        <w:t xml:space="preserve">Challenge inappropriate comments and behaviour by church members. </w:t>
      </w:r>
    </w:p>
    <w:p w:rsidR="001B7F4E" w:rsidRDefault="001B7F4E" w:rsidP="001B7F4E">
      <w:pPr>
        <w:pStyle w:val="NormalWeb"/>
        <w:shd w:val="clear" w:color="auto" w:fill="BCD3ED"/>
      </w:pPr>
      <w:r>
        <w:rPr>
          <w:rFonts w:ascii="Arial" w:hAnsi="Arial" w:cs="Arial"/>
          <w:b/>
          <w:bCs/>
          <w:color w:val="212121"/>
          <w:sz w:val="22"/>
          <w:szCs w:val="22"/>
        </w:rPr>
        <w:t xml:space="preserve">Recommended good practice: </w:t>
      </w:r>
    </w:p>
    <w:p w:rsidR="001B7F4E" w:rsidRDefault="001B7F4E" w:rsidP="001B7F4E">
      <w:pPr>
        <w:pStyle w:val="NormalWeb"/>
        <w:numPr>
          <w:ilvl w:val="0"/>
          <w:numId w:val="2"/>
        </w:numPr>
        <w:shd w:val="clear" w:color="auto" w:fill="BCD3ED"/>
      </w:pPr>
      <w:r>
        <w:rPr>
          <w:rFonts w:ascii="SymbolMT" w:hAnsi="SymbolMT"/>
          <w:sz w:val="22"/>
          <w:szCs w:val="22"/>
        </w:rPr>
        <w:sym w:font="Symbol" w:char="F0B7"/>
      </w:r>
      <w:r>
        <w:rPr>
          <w:rFonts w:ascii="SymbolMT" w:hAnsi="SymbolMT"/>
          <w:sz w:val="22"/>
          <w:szCs w:val="22"/>
        </w:rPr>
        <w:t xml:space="preserve">  </w:t>
      </w:r>
      <w:r>
        <w:rPr>
          <w:rFonts w:ascii="Arial" w:hAnsi="Arial" w:cs="Arial"/>
          <w:sz w:val="22"/>
          <w:szCs w:val="22"/>
        </w:rPr>
        <w:t xml:space="preserve">Encourage leaders and those who preach to speak against domestic abuse in teaching, sermons, prayers and parish magazines - remember that many of the congregation may have a personal experience. </w:t>
      </w:r>
    </w:p>
    <w:p w:rsidR="001B7F4E" w:rsidRDefault="001B7F4E" w:rsidP="001B7F4E">
      <w:pPr>
        <w:pStyle w:val="NormalWeb"/>
        <w:numPr>
          <w:ilvl w:val="0"/>
          <w:numId w:val="2"/>
        </w:numPr>
        <w:shd w:val="clear" w:color="auto" w:fill="BCD3ED"/>
      </w:pPr>
      <w:r>
        <w:rPr>
          <w:rFonts w:ascii="SymbolMT" w:hAnsi="SymbolMT"/>
          <w:sz w:val="22"/>
          <w:szCs w:val="22"/>
        </w:rPr>
        <w:sym w:font="Symbol" w:char="F0B7"/>
      </w:r>
      <w:r>
        <w:rPr>
          <w:rFonts w:ascii="SymbolMT" w:hAnsi="SymbolMT"/>
          <w:sz w:val="22"/>
          <w:szCs w:val="22"/>
        </w:rPr>
        <w:t xml:space="preserve">  </w:t>
      </w:r>
      <w:r>
        <w:rPr>
          <w:rFonts w:ascii="Arial" w:hAnsi="Arial" w:cs="Arial"/>
          <w:sz w:val="22"/>
          <w:szCs w:val="22"/>
        </w:rPr>
        <w:t xml:space="preserve">Offer some awareness raising activities e.g. invite speakers from local domestic abuse agencies, organise an activity around 25 November (the International Day for the Elimination of Violence Against Women) </w:t>
      </w:r>
    </w:p>
    <w:p w:rsidR="001B7F4E" w:rsidRDefault="001B7F4E" w:rsidP="001B7F4E">
      <w:pPr>
        <w:pStyle w:val="NormalWeb"/>
        <w:numPr>
          <w:ilvl w:val="0"/>
          <w:numId w:val="2"/>
        </w:numPr>
        <w:shd w:val="clear" w:color="auto" w:fill="BCD3ED"/>
      </w:pPr>
      <w:r>
        <w:rPr>
          <w:rFonts w:ascii="SymbolMT" w:hAnsi="SymbolMT"/>
          <w:sz w:val="22"/>
          <w:szCs w:val="22"/>
        </w:rPr>
        <w:sym w:font="Symbol" w:char="F0B7"/>
      </w:r>
      <w:r>
        <w:rPr>
          <w:rFonts w:ascii="SymbolMT" w:hAnsi="SymbolMT"/>
          <w:sz w:val="22"/>
          <w:szCs w:val="22"/>
        </w:rPr>
        <w:t xml:space="preserve">  </w:t>
      </w:r>
      <w:r>
        <w:rPr>
          <w:rFonts w:ascii="Arial" w:hAnsi="Arial" w:cs="Arial"/>
          <w:sz w:val="22"/>
          <w:szCs w:val="22"/>
        </w:rPr>
        <w:t xml:space="preserve">Consider including activities around healthy relationships within activities for children and young people. </w:t>
      </w:r>
    </w:p>
    <w:p w:rsidR="001B7F4E" w:rsidRDefault="001B7F4E" w:rsidP="001B7F4E">
      <w:pPr>
        <w:pStyle w:val="NormalWeb"/>
        <w:numPr>
          <w:ilvl w:val="0"/>
          <w:numId w:val="2"/>
        </w:numPr>
        <w:shd w:val="clear" w:color="auto" w:fill="BCD3ED"/>
      </w:pPr>
      <w:r>
        <w:rPr>
          <w:rFonts w:ascii="SymbolMT" w:hAnsi="SymbolMT"/>
          <w:sz w:val="22"/>
          <w:szCs w:val="22"/>
        </w:rPr>
        <w:sym w:font="Symbol" w:char="F0B7"/>
      </w:r>
      <w:r>
        <w:rPr>
          <w:rFonts w:ascii="SymbolMT" w:hAnsi="SymbolMT"/>
          <w:sz w:val="22"/>
          <w:szCs w:val="22"/>
        </w:rPr>
        <w:t xml:space="preserve">  </w:t>
      </w:r>
      <w:r>
        <w:rPr>
          <w:rFonts w:ascii="Arial" w:hAnsi="Arial" w:cs="Arial"/>
          <w:sz w:val="22"/>
          <w:szCs w:val="22"/>
        </w:rPr>
        <w:t xml:space="preserve">Develop links with any local domestic abuse organisations. </w:t>
      </w:r>
    </w:p>
    <w:p w:rsidR="001B7F4E" w:rsidRDefault="001B7F4E" w:rsidP="001B7F4E">
      <w:pPr>
        <w:pStyle w:val="NormalWeb"/>
        <w:numPr>
          <w:ilvl w:val="0"/>
          <w:numId w:val="2"/>
        </w:numPr>
        <w:shd w:val="clear" w:color="auto" w:fill="BCD3ED"/>
      </w:pPr>
      <w:r>
        <w:rPr>
          <w:rFonts w:ascii="SymbolMT" w:hAnsi="SymbolMT"/>
          <w:sz w:val="24"/>
          <w:szCs w:val="24"/>
        </w:rPr>
        <w:sym w:font="Symbol" w:char="F0B7"/>
      </w:r>
      <w:r>
        <w:rPr>
          <w:rFonts w:ascii="SymbolMT" w:hAnsi="SymbolMT"/>
          <w:sz w:val="24"/>
          <w:szCs w:val="24"/>
        </w:rPr>
        <w:t xml:space="preserve">  </w:t>
      </w:r>
      <w:r>
        <w:rPr>
          <w:rFonts w:ascii="Arial" w:hAnsi="Arial" w:cs="Arial"/>
          <w:sz w:val="22"/>
          <w:szCs w:val="22"/>
        </w:rPr>
        <w:t xml:space="preserve">Organise courses in parenting and </w:t>
      </w:r>
      <w:proofErr w:type="gramStart"/>
      <w:r>
        <w:rPr>
          <w:rFonts w:ascii="Arial" w:hAnsi="Arial" w:cs="Arial"/>
          <w:sz w:val="22"/>
          <w:szCs w:val="22"/>
        </w:rPr>
        <w:t>confidence-building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</w:p>
    <w:p w:rsidR="00021C7B" w:rsidRDefault="00021C7B">
      <w:bookmarkStart w:id="0" w:name="_GoBack"/>
      <w:bookmarkEnd w:id="0"/>
    </w:p>
    <w:sectPr w:rsidR="00021C7B" w:rsidSect="00021C7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4727"/>
    <w:multiLevelType w:val="multilevel"/>
    <w:tmpl w:val="EE18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2D1A82"/>
    <w:multiLevelType w:val="multilevel"/>
    <w:tmpl w:val="46B03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4E"/>
    <w:rsid w:val="00021C7B"/>
    <w:rsid w:val="001B7F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D759A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7F4E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7F4E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9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9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7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1568</Characters>
  <Application>Microsoft Macintosh Word</Application>
  <DocSecurity>0</DocSecurity>
  <Lines>13</Lines>
  <Paragraphs>3</Paragraphs>
  <ScaleCrop>false</ScaleCrop>
  <Company>Beth Miller Independant Social Worker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Miller</dc:creator>
  <cp:keywords/>
  <dc:description/>
  <cp:lastModifiedBy>Beth Miller</cp:lastModifiedBy>
  <cp:revision>1</cp:revision>
  <dcterms:created xsi:type="dcterms:W3CDTF">2017-05-08T08:30:00Z</dcterms:created>
  <dcterms:modified xsi:type="dcterms:W3CDTF">2017-05-08T08:30:00Z</dcterms:modified>
</cp:coreProperties>
</file>